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8EE" w:rsidRDefault="000C58EE" w:rsidP="000C58EE">
      <w:r>
        <w:t>TOMO I</w:t>
      </w:r>
    </w:p>
    <w:p w:rsidR="000C58EE" w:rsidRDefault="000C58EE" w:rsidP="000C58EE">
      <w:r>
        <w:t>Abreviaturas más utilizadas        9</w:t>
      </w:r>
    </w:p>
    <w:p w:rsidR="000C58EE" w:rsidRDefault="000C58EE" w:rsidP="000C58EE">
      <w:r>
        <w:t>Parte Primera</w:t>
      </w:r>
    </w:p>
    <w:p w:rsidR="000C58EE" w:rsidRDefault="000C58EE" w:rsidP="000C58EE">
      <w:r>
        <w:t>Disposiciones generales</w:t>
      </w:r>
    </w:p>
    <w:p w:rsidR="000C58EE" w:rsidRDefault="000C58EE" w:rsidP="000C58EE">
      <w:r>
        <w:t>Capítulo I</w:t>
      </w:r>
    </w:p>
    <w:p w:rsidR="000C58EE" w:rsidRDefault="000C58EE" w:rsidP="000C58EE">
      <w:r>
        <w:t>Comparecencia y actuación en juicio. Las partes</w:t>
      </w:r>
    </w:p>
    <w:p w:rsidR="000C58EE" w:rsidRDefault="000C58EE" w:rsidP="000C58EE">
      <w:r>
        <w:t>1.    Las partes        43</w:t>
      </w:r>
    </w:p>
    <w:p w:rsidR="000C58EE" w:rsidRDefault="000C58EE" w:rsidP="000C58EE">
      <w:r>
        <w:t>2.    La capacidad de las partes. Consideraciones generales        43</w:t>
      </w:r>
    </w:p>
    <w:p w:rsidR="000C58EE" w:rsidRDefault="000C58EE" w:rsidP="000C58EE">
      <w:r>
        <w:t>3.    Comparecencia y actuación de las partes        50</w:t>
      </w:r>
    </w:p>
    <w:p w:rsidR="000C58EE" w:rsidRDefault="000C58EE" w:rsidP="000C58EE">
      <w:r>
        <w:t>3.1.    Personas físicas        50</w:t>
      </w:r>
    </w:p>
    <w:p w:rsidR="000C58EE" w:rsidRDefault="000C58EE" w:rsidP="000C58EE">
      <w:r>
        <w:t>3.2.    El concebido y no nacido        60</w:t>
      </w:r>
    </w:p>
    <w:p w:rsidR="000C58EE" w:rsidRDefault="000C58EE" w:rsidP="000C58EE">
      <w:r>
        <w:t>3.3.    Personas jurídicas        62</w:t>
      </w:r>
    </w:p>
    <w:p w:rsidR="000C58EE" w:rsidRDefault="000C58EE" w:rsidP="000C58EE">
      <w:r>
        <w:t>3.4.    Masas patrimoniales        66</w:t>
      </w:r>
    </w:p>
    <w:p w:rsidR="000C58EE" w:rsidRDefault="000C58EE" w:rsidP="000C58EE">
      <w:r>
        <w:t>3.5.    Entidades sin personalidad jurídica        72</w:t>
      </w:r>
    </w:p>
    <w:p w:rsidR="000C58EE" w:rsidRDefault="000C58EE" w:rsidP="000C58EE">
      <w:r>
        <w:t>3.6.    Grupos de consumidores o usuarios y entidades habilitadas para el ejercicio de la acción de cesación en defensa de intereses colectivos y difusos        79</w:t>
      </w:r>
    </w:p>
    <w:p w:rsidR="000C58EE" w:rsidRDefault="000C58EE" w:rsidP="000C58EE">
      <w:r>
        <w:t>4.    Legitimación        81</w:t>
      </w:r>
    </w:p>
    <w:p w:rsidR="000C58EE" w:rsidRDefault="000C58EE" w:rsidP="000C58EE">
      <w:r>
        <w:t>4.1.    La atribución de la legitimación        81</w:t>
      </w:r>
    </w:p>
    <w:p w:rsidR="000C58EE" w:rsidRDefault="000C58EE" w:rsidP="000C58EE">
      <w:r>
        <w:t>4.2.    Tratamiento procesal de la legitimación        89</w:t>
      </w:r>
    </w:p>
    <w:p w:rsidR="000C58EE" w:rsidRDefault="000C58EE" w:rsidP="000C58EE">
      <w:r>
        <w:t>5.    Pluralidad de partes        95</w:t>
      </w:r>
    </w:p>
    <w:p w:rsidR="000C58EE" w:rsidRDefault="000C58EE" w:rsidP="000C58EE">
      <w:r>
        <w:t>5.1.    Litisconsorcio        95</w:t>
      </w:r>
    </w:p>
    <w:p w:rsidR="000C58EE" w:rsidRDefault="000C58EE" w:rsidP="000C58EE">
      <w:r>
        <w:t>5.1.1.    Litisconsorcio voluntario        96</w:t>
      </w:r>
    </w:p>
    <w:p w:rsidR="000C58EE" w:rsidRDefault="000C58EE" w:rsidP="000C58EE">
      <w:r>
        <w:t>5.1.2.    Litisconsorcio (pasivo) necesario        99</w:t>
      </w:r>
    </w:p>
    <w:p w:rsidR="000C58EE" w:rsidRDefault="000C58EE" w:rsidP="000C58EE">
      <w:r>
        <w:t>5.2.    Intervención        104</w:t>
      </w:r>
    </w:p>
    <w:p w:rsidR="000C58EE" w:rsidRDefault="000C58EE" w:rsidP="000C58EE">
      <w:r>
        <w:t>5.2.1.    Consideraciones generales        104</w:t>
      </w:r>
    </w:p>
    <w:p w:rsidR="000C58EE" w:rsidRDefault="000C58EE" w:rsidP="000C58EE">
      <w:r>
        <w:t>5.2.2.    Intervención voluntaria        105</w:t>
      </w:r>
    </w:p>
    <w:p w:rsidR="000C58EE" w:rsidRDefault="000C58EE" w:rsidP="000C58EE">
      <w:r>
        <w:t>5.2.3.    Intervención provocada        113</w:t>
      </w:r>
    </w:p>
    <w:p w:rsidR="000C58EE" w:rsidRDefault="000C58EE" w:rsidP="000C58EE">
      <w:r>
        <w:t>5.2.4.    Supuestos especiales        120</w:t>
      </w:r>
    </w:p>
    <w:p w:rsidR="000C58EE" w:rsidRDefault="000C58EE" w:rsidP="000C58EE">
      <w:r>
        <w:lastRenderedPageBreak/>
        <w:t>6.    Sucesión procesal        124</w:t>
      </w:r>
    </w:p>
    <w:p w:rsidR="000C58EE" w:rsidRDefault="000C58EE" w:rsidP="000C58EE">
      <w:r>
        <w:t>6.1.    Por causa de muerte        124</w:t>
      </w:r>
    </w:p>
    <w:p w:rsidR="000C58EE" w:rsidRDefault="000C58EE" w:rsidP="000C58EE">
      <w:r>
        <w:t>6.2.    Por fusión o absorción de las personas jurídicas        126</w:t>
      </w:r>
    </w:p>
    <w:p w:rsidR="000C58EE" w:rsidRDefault="000C58EE" w:rsidP="000C58EE">
      <w:r>
        <w:t>6.3.    Por transmisión inter vivos del objeto litigioso        127</w:t>
      </w:r>
    </w:p>
    <w:p w:rsidR="000C58EE" w:rsidRDefault="000C58EE" w:rsidP="000C58EE">
      <w:r>
        <w:t>7.    Postulación        128</w:t>
      </w:r>
    </w:p>
    <w:p w:rsidR="000C58EE" w:rsidRDefault="000C58EE" w:rsidP="000C58EE">
      <w:r>
        <w:t>7.1.    La representación procesal        129</w:t>
      </w:r>
    </w:p>
    <w:p w:rsidR="000C58EE" w:rsidRDefault="000C58EE" w:rsidP="000C58EE">
      <w:r>
        <w:t>7.1.1.    Intervención preceptiva de procurador        129</w:t>
      </w:r>
    </w:p>
    <w:p w:rsidR="000C58EE" w:rsidRDefault="000C58EE" w:rsidP="000C58EE">
      <w:r>
        <w:t>7.1.2.    El apoderamiento        132</w:t>
      </w:r>
    </w:p>
    <w:p w:rsidR="000C58EE" w:rsidRDefault="000C58EE" w:rsidP="000C58EE">
      <w:r>
        <w:t>7.1.3.    Derechos y deberes del procurador        138</w:t>
      </w:r>
    </w:p>
    <w:p w:rsidR="000C58EE" w:rsidRDefault="000C58EE" w:rsidP="000C58EE">
      <w:r>
        <w:t>7.1.4.    Otras funciones del procurador (comunicación y auxilio)        141</w:t>
      </w:r>
    </w:p>
    <w:p w:rsidR="000C58EE" w:rsidRDefault="000C58EE" w:rsidP="000C58EE">
      <w:r>
        <w:t>7.2.    La defensa técnica        141</w:t>
      </w:r>
    </w:p>
    <w:p w:rsidR="000C58EE" w:rsidRDefault="000C58EE" w:rsidP="000C58EE">
      <w:r>
        <w:t>7.2.1.    Intervención preceptiva de abogado        141</w:t>
      </w:r>
    </w:p>
    <w:p w:rsidR="000C58EE" w:rsidRDefault="000C58EE" w:rsidP="000C58EE">
      <w:r>
        <w:t>7.2.2.    Designación y funciones        144</w:t>
      </w:r>
    </w:p>
    <w:p w:rsidR="000C58EE" w:rsidRDefault="000C58EE" w:rsidP="000C58EE">
      <w:r>
        <w:t>7.3.    Intervención no preceptiva de abogado y procurador        146</w:t>
      </w:r>
    </w:p>
    <w:p w:rsidR="000C58EE" w:rsidRDefault="000C58EE" w:rsidP="000C58EE">
      <w:r>
        <w:t>7.4.    Procedimiento privilegiado para la reclamación de derechos del procurador y honorarios del abogado        148</w:t>
      </w:r>
    </w:p>
    <w:p w:rsidR="000C58EE" w:rsidRDefault="000C58EE" w:rsidP="000C58EE">
      <w:r>
        <w:t>7.4.1.    Jura de cuenta del procurador        149</w:t>
      </w:r>
    </w:p>
    <w:p w:rsidR="000C58EE" w:rsidRDefault="000C58EE" w:rsidP="000C58EE">
      <w:r>
        <w:t>7.4.2.    Jura de cuenta del abogado        153</w:t>
      </w:r>
    </w:p>
    <w:p w:rsidR="000C58EE" w:rsidRDefault="000C58EE" w:rsidP="000C58EE">
      <w:r>
        <w:t>8.    La actuación del Ministerio Fiscal en el proceso civil        156</w:t>
      </w:r>
    </w:p>
    <w:p w:rsidR="000C58EE" w:rsidRDefault="000C58EE" w:rsidP="000C58EE">
      <w:r>
        <w:t>9.    La actuación de la Administración en el proceso civil        159</w:t>
      </w:r>
    </w:p>
    <w:p w:rsidR="000C58EE" w:rsidRDefault="000C58EE" w:rsidP="000C58EE">
      <w:r>
        <w:t>Capítulo II</w:t>
      </w:r>
    </w:p>
    <w:p w:rsidR="000C58EE" w:rsidRDefault="000C58EE" w:rsidP="000C58EE">
      <w:r>
        <w:t>Jurisdicción y competencia</w:t>
      </w:r>
    </w:p>
    <w:p w:rsidR="000C58EE" w:rsidRDefault="000C58EE" w:rsidP="000C58EE">
      <w:r>
        <w:t>1.    Jurisdicción        163</w:t>
      </w:r>
    </w:p>
    <w:p w:rsidR="000C58EE" w:rsidRDefault="000C58EE" w:rsidP="000C58EE">
      <w:r>
        <w:t>1.1.    Inmunidad jurisdiccional        163</w:t>
      </w:r>
    </w:p>
    <w:p w:rsidR="000C58EE" w:rsidRDefault="000C58EE" w:rsidP="000C58EE">
      <w:r>
        <w:t>1.1.1.    Régimen jurídico internacional        163</w:t>
      </w:r>
    </w:p>
    <w:p w:rsidR="000C58EE" w:rsidRDefault="000C58EE" w:rsidP="000C58EE">
      <w:r>
        <w:t>1.1.2.    Derecho interno español        166</w:t>
      </w:r>
    </w:p>
    <w:p w:rsidR="000C58EE" w:rsidRDefault="000C58EE" w:rsidP="000C58EE">
      <w:r>
        <w:t>1.2.    Extensión y límites de la jurisdicción de los tribunales civiles        173</w:t>
      </w:r>
    </w:p>
    <w:p w:rsidR="000C58EE" w:rsidRDefault="000C58EE" w:rsidP="000C58EE">
      <w:r>
        <w:t>1.3.    Falta de jurisdicción        180</w:t>
      </w:r>
    </w:p>
    <w:p w:rsidR="000C58EE" w:rsidRDefault="000C58EE" w:rsidP="000C58EE">
      <w:r>
        <w:lastRenderedPageBreak/>
        <w:t>1.4.    Conflictos de jurisdicción        181</w:t>
      </w:r>
    </w:p>
    <w:p w:rsidR="000C58EE" w:rsidRDefault="000C58EE" w:rsidP="000C58EE">
      <w:r>
        <w:t>1.4.1.    Conflicto de jurisdicción entre los Tribunales y la Administración pública        182</w:t>
      </w:r>
    </w:p>
    <w:p w:rsidR="000C58EE" w:rsidRDefault="000C58EE" w:rsidP="000C58EE">
      <w:r>
        <w:t>1.4.2.    Conflictos de jurisdicción entre los tribunales y la jurisdicción militar        185</w:t>
      </w:r>
    </w:p>
    <w:p w:rsidR="000C58EE" w:rsidRDefault="000C58EE" w:rsidP="000C58EE">
      <w:r>
        <w:t>1.4.3.    Conflictos de jurisdicción entre la jurisdicción militar y la Administración o con la jurisdicción contable        187</w:t>
      </w:r>
    </w:p>
    <w:p w:rsidR="000C58EE" w:rsidRDefault="000C58EE" w:rsidP="000C58EE">
      <w:r>
        <w:t>2.    Competencia        187</w:t>
      </w:r>
    </w:p>
    <w:p w:rsidR="000C58EE" w:rsidRDefault="000C58EE" w:rsidP="000C58EE">
      <w:r>
        <w:t>2.1.    Competencia genérica (por órdenes jurisdiccionales)        188</w:t>
      </w:r>
    </w:p>
    <w:p w:rsidR="000C58EE" w:rsidRDefault="000C58EE" w:rsidP="000C58EE">
      <w:r>
        <w:t>2.1.1.    Ámbito objetivo de la jurisdicción civil        188</w:t>
      </w:r>
    </w:p>
    <w:p w:rsidR="000C58EE" w:rsidRDefault="000C58EE" w:rsidP="000C58EE">
      <w:r>
        <w:t>2.1.2.    Delimitación de la competencia entre órdenes jurisdiccionales        189</w:t>
      </w:r>
    </w:p>
    <w:p w:rsidR="000C58EE" w:rsidRDefault="000C58EE" w:rsidP="000C58EE">
      <w:r>
        <w:t>2.1.3.    Conflictos de competencia        193</w:t>
      </w:r>
    </w:p>
    <w:p w:rsidR="000C58EE" w:rsidRDefault="000C58EE" w:rsidP="000C58EE">
      <w:r>
        <w:t>2.2.    Predeterminación legal de la competencia        196</w:t>
      </w:r>
    </w:p>
    <w:p w:rsidR="000C58EE" w:rsidRDefault="000C58EE" w:rsidP="000C58EE">
      <w:r>
        <w:t>2.3.    Competencia objetiva        197</w:t>
      </w:r>
    </w:p>
    <w:p w:rsidR="000C58EE" w:rsidRDefault="000C58EE" w:rsidP="000C58EE">
      <w:r>
        <w:t>2.3.1.    Por razón de la cuantía        197</w:t>
      </w:r>
    </w:p>
    <w:p w:rsidR="000C58EE" w:rsidRDefault="000C58EE" w:rsidP="000C58EE">
      <w:r>
        <w:t>2.3.2.    Por razón de la materia        198</w:t>
      </w:r>
    </w:p>
    <w:p w:rsidR="000C58EE" w:rsidRDefault="000C58EE" w:rsidP="000C58EE">
      <w:r>
        <w:t>2.3.2.1.    Juzgados de Paz        199</w:t>
      </w:r>
    </w:p>
    <w:p w:rsidR="000C58EE" w:rsidRDefault="000C58EE" w:rsidP="000C58EE">
      <w:r>
        <w:t>2.3.2.2.    Juzgados de Primera Instancia        199</w:t>
      </w:r>
    </w:p>
    <w:p w:rsidR="000C58EE" w:rsidRDefault="000C58EE" w:rsidP="000C58EE">
      <w:r>
        <w:t>2.3.2.3.    Juzgados de lo Mercantil        203</w:t>
      </w:r>
    </w:p>
    <w:p w:rsidR="000C58EE" w:rsidRDefault="000C58EE" w:rsidP="000C58EE">
      <w:r>
        <w:t>2.3.2.4.    Juzgados de Violencia sobre la mujer        205</w:t>
      </w:r>
    </w:p>
    <w:p w:rsidR="000C58EE" w:rsidRDefault="000C58EE" w:rsidP="000C58EE">
      <w:r>
        <w:t>2.3.2.5.    Sala Civil y Penal de los TTSSJJ        209</w:t>
      </w:r>
    </w:p>
    <w:p w:rsidR="000C58EE" w:rsidRDefault="000C58EE" w:rsidP="000C58EE">
      <w:r>
        <w:t>2.3.2.6.    Sala Civil del Tribunal Supremo        210</w:t>
      </w:r>
    </w:p>
    <w:p w:rsidR="000C58EE" w:rsidRDefault="000C58EE" w:rsidP="000C58EE">
      <w:r>
        <w:t>2.3.3.    Por razón de las personas (aforamiento)        210</w:t>
      </w:r>
    </w:p>
    <w:p w:rsidR="000C58EE" w:rsidRDefault="000C58EE" w:rsidP="000C58EE">
      <w:r>
        <w:t>2.3.4.    Tratamiento procesal de la competencia objetiva        212</w:t>
      </w:r>
    </w:p>
    <w:p w:rsidR="000C58EE" w:rsidRDefault="000C58EE" w:rsidP="000C58EE">
      <w:r>
        <w:t>2.4.    Competencia funcional        213</w:t>
      </w:r>
    </w:p>
    <w:p w:rsidR="000C58EE" w:rsidRDefault="000C58EE" w:rsidP="000C58EE">
      <w:r>
        <w:t>2.5.    Competencia territorial        217</w:t>
      </w:r>
    </w:p>
    <w:p w:rsidR="000C58EE" w:rsidRDefault="000C58EE" w:rsidP="000C58EE">
      <w:r>
        <w:t>2.5.1.    Reglas imperativas        218</w:t>
      </w:r>
    </w:p>
    <w:p w:rsidR="000C58EE" w:rsidRDefault="000C58EE" w:rsidP="000C58EE">
      <w:r>
        <w:t>2.5.2.    Sumisión        224</w:t>
      </w:r>
    </w:p>
    <w:p w:rsidR="000C58EE" w:rsidRDefault="000C58EE" w:rsidP="000C58EE">
      <w:r>
        <w:t>2.5.3.    Reglas legales no imperativas        226</w:t>
      </w:r>
    </w:p>
    <w:p w:rsidR="000C58EE" w:rsidRDefault="000C58EE" w:rsidP="000C58EE">
      <w:r>
        <w:t>2.5.4.    Reglas en caso de acumulación de acciones y de pluralidad de demandados        229</w:t>
      </w:r>
    </w:p>
    <w:p w:rsidR="000C58EE" w:rsidRDefault="000C58EE" w:rsidP="000C58EE">
      <w:r>
        <w:lastRenderedPageBreak/>
        <w:t>2.5.5.    Tratamiento procesal        230</w:t>
      </w:r>
    </w:p>
    <w:p w:rsidR="000C58EE" w:rsidRDefault="000C58EE" w:rsidP="000C58EE">
      <w:r>
        <w:t>2.6.    Cuestiones de competencia        235</w:t>
      </w:r>
    </w:p>
    <w:p w:rsidR="000C58EE" w:rsidRDefault="000C58EE" w:rsidP="000C58EE">
      <w:r>
        <w:t>2.7.    El reparto de asuntos        238</w:t>
      </w:r>
    </w:p>
    <w:p w:rsidR="000C58EE" w:rsidRDefault="000C58EE" w:rsidP="000C58EE">
      <w:r>
        <w:t>3.    La declinatoria        242</w:t>
      </w:r>
    </w:p>
    <w:p w:rsidR="000C58EE" w:rsidRDefault="000C58EE" w:rsidP="000C58EE">
      <w:r>
        <w:t>4.    Recursos en materia de jurisdicción y competencia        248</w:t>
      </w:r>
    </w:p>
    <w:p w:rsidR="000C58EE" w:rsidRDefault="000C58EE" w:rsidP="000C58EE">
      <w:r>
        <w:t>5.    Cuestiones prejudiciales        251</w:t>
      </w:r>
    </w:p>
    <w:p w:rsidR="000C58EE" w:rsidRDefault="000C58EE" w:rsidP="000C58EE">
      <w:r>
        <w:t>5.1.    Prejudicialidad penal        251</w:t>
      </w:r>
    </w:p>
    <w:p w:rsidR="000C58EE" w:rsidRDefault="000C58EE" w:rsidP="000C58EE">
      <w:r>
        <w:t>5.2.    Cuestiones prejudiciales no penales        257</w:t>
      </w:r>
    </w:p>
    <w:p w:rsidR="000C58EE" w:rsidRDefault="000C58EE" w:rsidP="000C58EE">
      <w:r>
        <w:t>5.3.    Prejudicialidad civil        260</w:t>
      </w:r>
    </w:p>
    <w:p w:rsidR="000C58EE" w:rsidRDefault="000C58EE" w:rsidP="000C58EE">
      <w:r>
        <w:t>5.4.    Prejudicialidad mercantil o en materia de familia        264</w:t>
      </w:r>
    </w:p>
    <w:p w:rsidR="000C58EE" w:rsidRDefault="000C58EE" w:rsidP="000C58EE">
      <w:r>
        <w:t>5.5.    Prejudicialidad constitucional        265</w:t>
      </w:r>
    </w:p>
    <w:p w:rsidR="000C58EE" w:rsidRDefault="000C58EE" w:rsidP="000C58EE">
      <w:r>
        <w:t>5.6.    Prejudicialidad comunitaria        266</w:t>
      </w:r>
    </w:p>
    <w:p w:rsidR="000C58EE" w:rsidRDefault="000C58EE" w:rsidP="000C58EE">
      <w:r>
        <w:t>Capítulo III</w:t>
      </w:r>
    </w:p>
    <w:p w:rsidR="000C58EE" w:rsidRDefault="000C58EE" w:rsidP="000C58EE">
      <w:r>
        <w:t>El objeto del proceso</w:t>
      </w:r>
    </w:p>
    <w:p w:rsidR="000C58EE" w:rsidRDefault="000C58EE" w:rsidP="000C58EE">
      <w:r>
        <w:t>1.    El objeto del proceso y sus elementos identificadores        271</w:t>
      </w:r>
    </w:p>
    <w:p w:rsidR="000C58EE" w:rsidRDefault="000C58EE" w:rsidP="000C58EE">
      <w:r>
        <w:t>1.1.    Lo que se pide y la causa de pedir        271</w:t>
      </w:r>
    </w:p>
    <w:p w:rsidR="000C58EE" w:rsidRDefault="000C58EE" w:rsidP="000C58EE">
      <w:r>
        <w:t>1.2.    Relevancia de la determinación del objeto del proceso        275</w:t>
      </w:r>
    </w:p>
    <w:p w:rsidR="000C58EE" w:rsidRDefault="000C58EE" w:rsidP="000C58EE">
      <w:r>
        <w:t>1.3.    La fijación de los hechos y la prohibición de transformación de la demanda        275</w:t>
      </w:r>
    </w:p>
    <w:p w:rsidR="000C58EE" w:rsidRDefault="000C58EE" w:rsidP="000C58EE">
      <w:r>
        <w:t>2.    Pluralidad de objetos        276</w:t>
      </w:r>
    </w:p>
    <w:p w:rsidR="000C58EE" w:rsidRDefault="000C58EE" w:rsidP="000C58EE">
      <w:r>
        <w:t>2.1.    Acumulación inicial de acciones        276</w:t>
      </w:r>
    </w:p>
    <w:p w:rsidR="000C58EE" w:rsidRDefault="000C58EE" w:rsidP="000C58EE">
      <w:r>
        <w:t>2.1.1.    Criterios de clasificación        276</w:t>
      </w:r>
    </w:p>
    <w:p w:rsidR="000C58EE" w:rsidRDefault="000C58EE" w:rsidP="000C58EE">
      <w:r>
        <w:t>2.1.2.    Acumulación objetiva        278</w:t>
      </w:r>
    </w:p>
    <w:p w:rsidR="000C58EE" w:rsidRDefault="000C58EE" w:rsidP="000C58EE">
      <w:r>
        <w:t>2.1.3.    Acumulación subjetiva (objetivo-subjetiva)        282</w:t>
      </w:r>
    </w:p>
    <w:p w:rsidR="000C58EE" w:rsidRDefault="000C58EE" w:rsidP="000C58EE">
      <w:r>
        <w:t>2.1.4.    Requisitos        288</w:t>
      </w:r>
    </w:p>
    <w:p w:rsidR="000C58EE" w:rsidRDefault="000C58EE" w:rsidP="000C58EE">
      <w:r>
        <w:t>2.1.5.    Efectos        293</w:t>
      </w:r>
    </w:p>
    <w:p w:rsidR="000C58EE" w:rsidRDefault="000C58EE" w:rsidP="000C58EE">
      <w:r>
        <w:t>2.1.6.    Tratamiento procesal        293</w:t>
      </w:r>
    </w:p>
    <w:p w:rsidR="000C58EE" w:rsidRDefault="000C58EE" w:rsidP="000C58EE">
      <w:r>
        <w:t>2.1.7.    La acumulación de pretensiones en el proceso de ejecución (remisión)        294</w:t>
      </w:r>
    </w:p>
    <w:p w:rsidR="000C58EE" w:rsidRDefault="000C58EE" w:rsidP="000C58EE">
      <w:r>
        <w:lastRenderedPageBreak/>
        <w:t>2.2.    Acumulación pendiente el proceso        294</w:t>
      </w:r>
    </w:p>
    <w:p w:rsidR="000C58EE" w:rsidRDefault="000C58EE" w:rsidP="000C58EE">
      <w:r>
        <w:t>2.2.1.    Por ampliación de la demanda        294</w:t>
      </w:r>
    </w:p>
    <w:p w:rsidR="000C58EE" w:rsidRDefault="000C58EE" w:rsidP="000C58EE">
      <w:r>
        <w:t>2.2.2.    Por reconvención        297</w:t>
      </w:r>
    </w:p>
    <w:p w:rsidR="000C58EE" w:rsidRDefault="000C58EE" w:rsidP="000C58EE">
      <w:r>
        <w:t>2.3.    Acumulación de procesos        301</w:t>
      </w:r>
    </w:p>
    <w:p w:rsidR="000C58EE" w:rsidRDefault="000C58EE" w:rsidP="000C58EE">
      <w:r>
        <w:t>2.3.1.    Disposiciones generales        301</w:t>
      </w:r>
    </w:p>
    <w:p w:rsidR="000C58EE" w:rsidRDefault="000C58EE" w:rsidP="000C58EE">
      <w:r>
        <w:t>2.3.2.    Acumulación de procesos pendientes ante un mismo tribunal        305</w:t>
      </w:r>
    </w:p>
    <w:p w:rsidR="000C58EE" w:rsidRDefault="000C58EE" w:rsidP="000C58EE">
      <w:r>
        <w:t>2.3.3.    Acumulación de procesos pendientes ante distintos tribunales        306</w:t>
      </w:r>
    </w:p>
    <w:p w:rsidR="000C58EE" w:rsidRDefault="000C58EE" w:rsidP="000C58EE">
      <w:r>
        <w:t>2.3.4.    Acumulación de procesos singulares a procesos universales        310</w:t>
      </w:r>
    </w:p>
    <w:p w:rsidR="000C58EE" w:rsidRDefault="000C58EE" w:rsidP="000C58EE">
      <w:r>
        <w:t>2.3.5.    Acumulación entre procesos de ejecución (remisión)        310</w:t>
      </w:r>
    </w:p>
    <w:p w:rsidR="000C58EE" w:rsidRDefault="000C58EE" w:rsidP="000C58EE">
      <w:r>
        <w:t>Capítulo IV</w:t>
      </w:r>
    </w:p>
    <w:p w:rsidR="000C58EE" w:rsidRDefault="000C58EE" w:rsidP="000C58EE">
      <w:r>
        <w:t>El poder de disposición sobre el proceso y su objeto. Terminación anormal del proceso</w:t>
      </w:r>
    </w:p>
    <w:p w:rsidR="000C58EE" w:rsidRDefault="000C58EE" w:rsidP="000C58EE">
      <w:r>
        <w:t>1.    El poder de disposición de las partes sobre el proceso y sobre su objeto        313</w:t>
      </w:r>
    </w:p>
    <w:p w:rsidR="000C58EE" w:rsidRDefault="000C58EE" w:rsidP="000C58EE">
      <w:r>
        <w:t>2.    Suspensión del proceso        313</w:t>
      </w:r>
    </w:p>
    <w:p w:rsidR="000C58EE" w:rsidRDefault="000C58EE" w:rsidP="000C58EE">
      <w:r>
        <w:t>2.1.    La suspensión del proceso, en general        314</w:t>
      </w:r>
    </w:p>
    <w:p w:rsidR="000C58EE" w:rsidRDefault="000C58EE" w:rsidP="000C58EE">
      <w:r>
        <w:t>2.2.    Suspensión para someterse a mediación        318</w:t>
      </w:r>
    </w:p>
    <w:p w:rsidR="000C58EE" w:rsidRDefault="000C58EE" w:rsidP="000C58EE">
      <w:r>
        <w:t>2.3.    Supuesto especial de suspensión por vulnerabilidad social en materia de desahucio de vivienda arrendada        319</w:t>
      </w:r>
    </w:p>
    <w:p w:rsidR="000C58EE" w:rsidRDefault="000C58EE" w:rsidP="000C58EE">
      <w:r>
        <w:t>2.4.    Supuesto especial de suspensión del proceso por vulnerabilidad social en juicios por precario, tutela sumaria de la posesión y protección de derechos reales inscritos        321</w:t>
      </w:r>
    </w:p>
    <w:p w:rsidR="000C58EE" w:rsidRDefault="000C58EE" w:rsidP="000C58EE">
      <w:r>
        <w:t>3.    Desistimiento        323</w:t>
      </w:r>
    </w:p>
    <w:p w:rsidR="000C58EE" w:rsidRDefault="000C58EE" w:rsidP="000C58EE">
      <w:r>
        <w:t>3.1.    Consideraciones generales        324</w:t>
      </w:r>
    </w:p>
    <w:p w:rsidR="000C58EE" w:rsidRDefault="000C58EE" w:rsidP="000C58EE">
      <w:r>
        <w:t>3.2.    Régimen procesal        327</w:t>
      </w:r>
    </w:p>
    <w:p w:rsidR="000C58EE" w:rsidRDefault="000C58EE" w:rsidP="000C58EE">
      <w:r>
        <w:t>4.    Renuncia        334</w:t>
      </w:r>
    </w:p>
    <w:p w:rsidR="000C58EE" w:rsidRDefault="000C58EE" w:rsidP="000C58EE">
      <w:r>
        <w:t>4.1.    Consideraciones generales        334</w:t>
      </w:r>
    </w:p>
    <w:p w:rsidR="000C58EE" w:rsidRDefault="000C58EE" w:rsidP="000C58EE">
      <w:r>
        <w:t>4.2.    Régimen procesal        338</w:t>
      </w:r>
    </w:p>
    <w:p w:rsidR="000C58EE" w:rsidRDefault="000C58EE" w:rsidP="000C58EE">
      <w:r>
        <w:t>5.    Allanamiento        342</w:t>
      </w:r>
    </w:p>
    <w:p w:rsidR="000C58EE" w:rsidRDefault="000C58EE" w:rsidP="000C58EE">
      <w:r>
        <w:t>5.1.    Consideraciones generales        342</w:t>
      </w:r>
    </w:p>
    <w:p w:rsidR="000C58EE" w:rsidRDefault="000C58EE" w:rsidP="000C58EE">
      <w:r>
        <w:t>5.2.    Régimen procesal        346</w:t>
      </w:r>
    </w:p>
    <w:p w:rsidR="000C58EE" w:rsidRDefault="000C58EE" w:rsidP="000C58EE">
      <w:r>
        <w:lastRenderedPageBreak/>
        <w:t>6.    Transacción        350</w:t>
      </w:r>
    </w:p>
    <w:p w:rsidR="000C58EE" w:rsidRDefault="000C58EE" w:rsidP="000C58EE">
      <w:r>
        <w:t>6.1.    Consideraciones generales        350</w:t>
      </w:r>
    </w:p>
    <w:p w:rsidR="000C58EE" w:rsidRDefault="000C58EE" w:rsidP="000C58EE">
      <w:r>
        <w:t>6.2.    Régimen procesal        354</w:t>
      </w:r>
    </w:p>
    <w:p w:rsidR="000C58EE" w:rsidRDefault="000C58EE" w:rsidP="000C58EE">
      <w:r>
        <w:t>7.    Satisfacción extraprocesal o carencia sobrevenida de objeto        357</w:t>
      </w:r>
    </w:p>
    <w:p w:rsidR="000C58EE" w:rsidRDefault="000C58EE" w:rsidP="000C58EE">
      <w:r>
        <w:t>7.1.    Consideraciones generales        358</w:t>
      </w:r>
    </w:p>
    <w:p w:rsidR="000C58EE" w:rsidRDefault="000C58EE" w:rsidP="000C58EE">
      <w:r>
        <w:t>7.2.    Régimen procesal        361</w:t>
      </w:r>
    </w:p>
    <w:p w:rsidR="000C58EE" w:rsidRDefault="000C58EE" w:rsidP="000C58EE">
      <w:r>
        <w:t>7.3.    Supuesto especial: enervación del desahucio        365</w:t>
      </w:r>
    </w:p>
    <w:p w:rsidR="000C58EE" w:rsidRDefault="000C58EE" w:rsidP="000C58EE">
      <w:r>
        <w:t>Capítulo V</w:t>
      </w:r>
    </w:p>
    <w:p w:rsidR="000C58EE" w:rsidRDefault="000C58EE" w:rsidP="000C58EE">
      <w:r>
        <w:t>Actuaciones procesales</w:t>
      </w:r>
    </w:p>
    <w:p w:rsidR="000C58EE" w:rsidRDefault="000C58EE" w:rsidP="000C58EE">
      <w:r>
        <w:t>1.    Garantías de imparcialidad del órgano judicial        371</w:t>
      </w:r>
    </w:p>
    <w:p w:rsidR="000C58EE" w:rsidRDefault="000C58EE" w:rsidP="000C58EE">
      <w:r>
        <w:t>1.1.    Causas de abstención y recusación        372</w:t>
      </w:r>
    </w:p>
    <w:p w:rsidR="000C58EE" w:rsidRDefault="000C58EE" w:rsidP="000C58EE">
      <w:r>
        <w:t>1.2.    Abstención        374</w:t>
      </w:r>
    </w:p>
    <w:p w:rsidR="000C58EE" w:rsidRDefault="000C58EE" w:rsidP="000C58EE">
      <w:r>
        <w:t>1.2.1.    El deber de abstención        374</w:t>
      </w:r>
    </w:p>
    <w:p w:rsidR="000C58EE" w:rsidRDefault="000C58EE" w:rsidP="000C58EE">
      <w:r>
        <w:t>1.2.2.    El procedimiento de la abstención        374</w:t>
      </w:r>
    </w:p>
    <w:p w:rsidR="000C58EE" w:rsidRDefault="000C58EE" w:rsidP="000C58EE">
      <w:r>
        <w:t>1.2.2.1.    Jueces y magistrados        375</w:t>
      </w:r>
    </w:p>
    <w:p w:rsidR="000C58EE" w:rsidRDefault="000C58EE" w:rsidP="000C58EE">
      <w:r>
        <w:t>1.2.2.2.    Letrados de la Administración de Justicia        376</w:t>
      </w:r>
    </w:p>
    <w:p w:rsidR="000C58EE" w:rsidRDefault="000C58EE" w:rsidP="000C58EE">
      <w:r>
        <w:t>1.2.2.3.    Funcionarios judiciales        377</w:t>
      </w:r>
    </w:p>
    <w:p w:rsidR="000C58EE" w:rsidRDefault="000C58EE" w:rsidP="000C58EE">
      <w:r>
        <w:t>1.2.2.4.    Peritos designados por el tribunal        378</w:t>
      </w:r>
    </w:p>
    <w:p w:rsidR="000C58EE" w:rsidRDefault="000C58EE" w:rsidP="000C58EE">
      <w:r>
        <w:t>1.2.2.5.    Ministerio fiscal        379</w:t>
      </w:r>
    </w:p>
    <w:p w:rsidR="000C58EE" w:rsidRDefault="000C58EE" w:rsidP="000C58EE">
      <w:r>
        <w:t>1.3.    Recusación        379</w:t>
      </w:r>
    </w:p>
    <w:p w:rsidR="000C58EE" w:rsidRDefault="000C58EE" w:rsidP="000C58EE">
      <w:r>
        <w:t>1.3.1.    Consideraciones generales        379</w:t>
      </w:r>
    </w:p>
    <w:p w:rsidR="000C58EE" w:rsidRDefault="000C58EE" w:rsidP="000C58EE">
      <w:r>
        <w:t>1.3.2.    Procedimiento        380</w:t>
      </w:r>
    </w:p>
    <w:p w:rsidR="000C58EE" w:rsidRDefault="000C58EE" w:rsidP="000C58EE">
      <w:r>
        <w:t>1.3.2.1.    Recusación de jueces y magistrados. Régimen general        380</w:t>
      </w:r>
    </w:p>
    <w:p w:rsidR="000C58EE" w:rsidRDefault="000C58EE" w:rsidP="000C58EE">
      <w:r>
        <w:t>1.3.2.2.    Supuestos especiales en la recusación de jueces y magistrados        386</w:t>
      </w:r>
    </w:p>
    <w:p w:rsidR="000C58EE" w:rsidRDefault="000C58EE" w:rsidP="000C58EE">
      <w:r>
        <w:t>1.3.2.2.    Recusación del letrado de la Administración de Justicia        388</w:t>
      </w:r>
    </w:p>
    <w:p w:rsidR="000C58EE" w:rsidRDefault="000C58EE" w:rsidP="000C58EE">
      <w:r>
        <w:t>1.3.2.4.    Funcionarios judiciales        391</w:t>
      </w:r>
    </w:p>
    <w:p w:rsidR="000C58EE" w:rsidRDefault="000C58EE" w:rsidP="000C58EE">
      <w:r>
        <w:t>1.3.2.5.    Recusación de médicos forenses        394</w:t>
      </w:r>
    </w:p>
    <w:p w:rsidR="000C58EE" w:rsidRDefault="000C58EE" w:rsidP="000C58EE">
      <w:r>
        <w:lastRenderedPageBreak/>
        <w:t>1.3.2.6.    Recusación de peritos designados por el tribunal        394</w:t>
      </w:r>
    </w:p>
    <w:p w:rsidR="000C58EE" w:rsidRDefault="000C58EE" w:rsidP="000C58EE">
      <w:r>
        <w:t>2.    Respeto a las reglas de la buena fe procesal        397</w:t>
      </w:r>
    </w:p>
    <w:p w:rsidR="000C58EE" w:rsidRDefault="000C58EE" w:rsidP="000C58EE">
      <w:r>
        <w:t>3.    Requisitos generales de las actuaciones judiciales        402</w:t>
      </w:r>
    </w:p>
    <w:p w:rsidR="000C58EE" w:rsidRDefault="000C58EE" w:rsidP="000C58EE">
      <w:r>
        <w:t>3.1.    Lugar        402</w:t>
      </w:r>
    </w:p>
    <w:p w:rsidR="000C58EE" w:rsidRDefault="000C58EE" w:rsidP="000C58EE">
      <w:r>
        <w:t>3.2.    Tiempo        405</w:t>
      </w:r>
    </w:p>
    <w:p w:rsidR="000C58EE" w:rsidRDefault="000C58EE" w:rsidP="000C58EE">
      <w:r>
        <w:t>3.3.    Forma e idioma        410</w:t>
      </w:r>
    </w:p>
    <w:p w:rsidR="000C58EE" w:rsidRDefault="000C58EE" w:rsidP="000C58EE">
      <w:r>
        <w:t>3.4.    Presentación de escritos        413</w:t>
      </w:r>
    </w:p>
    <w:p w:rsidR="000C58EE" w:rsidRDefault="000C58EE" w:rsidP="000C58EE">
      <w:r>
        <w:t>3.5.    Inmediación        416</w:t>
      </w:r>
    </w:p>
    <w:p w:rsidR="000C58EE" w:rsidRDefault="000C58EE" w:rsidP="000C58EE">
      <w:r>
        <w:t>3.6.    Publicidad de las actuaciones orales        418</w:t>
      </w:r>
    </w:p>
    <w:p w:rsidR="000C58EE" w:rsidRDefault="000C58EE" w:rsidP="000C58EE">
      <w:r>
        <w:t>3.7.    Información y acceso de los interesados a actuaciones, libros, archivos y registros        421</w:t>
      </w:r>
    </w:p>
    <w:p w:rsidR="000C58EE" w:rsidRDefault="000C58EE" w:rsidP="000C58EE">
      <w:r>
        <w:t>3.8.    Fe pública y documentación        424</w:t>
      </w:r>
    </w:p>
    <w:p w:rsidR="000C58EE" w:rsidRDefault="000C58EE" w:rsidP="000C58EE">
      <w:r>
        <w:t>4.    Actos de comunicación        427</w:t>
      </w:r>
    </w:p>
    <w:p w:rsidR="000C58EE" w:rsidRDefault="000C58EE" w:rsidP="000C58EE">
      <w:r>
        <w:t>4.1.    Consideraciones generales        428</w:t>
      </w:r>
    </w:p>
    <w:p w:rsidR="000C58EE" w:rsidRDefault="000C58EE" w:rsidP="000C58EE">
      <w:r>
        <w:t>4.2.    Formas de practicar los actos de comunicación        434</w:t>
      </w:r>
    </w:p>
    <w:p w:rsidR="000C58EE" w:rsidRDefault="000C58EE" w:rsidP="000C58EE">
      <w:r>
        <w:t>4.3.    La determinación y averiguación del domicilio a los efectos de los actos de comunicación        442</w:t>
      </w:r>
    </w:p>
    <w:p w:rsidR="000C58EE" w:rsidRDefault="000C58EE" w:rsidP="000C58EE">
      <w:r>
        <w:t>5.    Auxilio judicial        445</w:t>
      </w:r>
    </w:p>
    <w:p w:rsidR="000C58EE" w:rsidRDefault="000C58EE" w:rsidP="000C58EE">
      <w:r>
        <w:t>5.1.    Auxilio judicial interno        446</w:t>
      </w:r>
    </w:p>
    <w:p w:rsidR="000C58EE" w:rsidRDefault="000C58EE" w:rsidP="000C58EE">
      <w:r>
        <w:t>5.2.    El exhorto        447</w:t>
      </w:r>
    </w:p>
    <w:p w:rsidR="000C58EE" w:rsidRDefault="000C58EE" w:rsidP="000C58EE">
      <w:r>
        <w:t>5.3.    Auxilio a la Justicia        450</w:t>
      </w:r>
    </w:p>
    <w:p w:rsidR="000C58EE" w:rsidRDefault="000C58EE" w:rsidP="000C58EE">
      <w:r>
        <w:t>5.4.    Cooperación judicial internacional        451</w:t>
      </w:r>
    </w:p>
    <w:p w:rsidR="000C58EE" w:rsidRDefault="000C58EE" w:rsidP="000C58EE">
      <w:r>
        <w:t>5.4.1.    Auxilio de autoridades judiciales extranjeras        451</w:t>
      </w:r>
    </w:p>
    <w:p w:rsidR="000C58EE" w:rsidRDefault="000C58EE" w:rsidP="000C58EE">
      <w:r>
        <w:t>5.4.2.    Auxilio por los tribunales españoles        454</w:t>
      </w:r>
    </w:p>
    <w:p w:rsidR="000C58EE" w:rsidRDefault="000C58EE" w:rsidP="000C58EE">
      <w:r>
        <w:t>5.4.3.    La Red Judicial Española de Cooperación Judicial Internacional (REJUE) y la Red de Especialistas en Derecho de la Unión Europea (REDUE)        456</w:t>
      </w:r>
    </w:p>
    <w:p w:rsidR="000C58EE" w:rsidRDefault="000C58EE" w:rsidP="000C58EE">
      <w:r>
        <w:t>6.    Sustanciación y decisión de los asuntos        457</w:t>
      </w:r>
    </w:p>
    <w:p w:rsidR="000C58EE" w:rsidRDefault="000C58EE" w:rsidP="000C58EE">
      <w:r>
        <w:t>7.    Vistas y comparecencias        459</w:t>
      </w:r>
    </w:p>
    <w:p w:rsidR="000C58EE" w:rsidRDefault="000C58EE" w:rsidP="000C58EE">
      <w:r>
        <w:t>7.1.    Régimen general de las vistas        460</w:t>
      </w:r>
    </w:p>
    <w:p w:rsidR="000C58EE" w:rsidRDefault="000C58EE" w:rsidP="000C58EE">
      <w:r>
        <w:lastRenderedPageBreak/>
        <w:t>7.2.    Nuevo señalamiento, suspensión e interrupción        465</w:t>
      </w:r>
    </w:p>
    <w:p w:rsidR="000C58EE" w:rsidRDefault="000C58EE" w:rsidP="000C58EE">
      <w:r>
        <w:t>7.3.    Régimen de las comparecencias ante el letrado de la Administración de Justicia        469</w:t>
      </w:r>
    </w:p>
    <w:p w:rsidR="000C58EE" w:rsidRDefault="000C58EE" w:rsidP="000C58EE">
      <w:r>
        <w:t>8.    Nulidad de actuaciones        469</w:t>
      </w:r>
    </w:p>
    <w:p w:rsidR="000C58EE" w:rsidRDefault="000C58EE" w:rsidP="000C58EE">
      <w:r>
        <w:t>8.1.    Consideraciones generales sobre la irregularidad y la ineficacia de los actos procesales        470</w:t>
      </w:r>
    </w:p>
    <w:p w:rsidR="000C58EE" w:rsidRDefault="000C58EE" w:rsidP="000C58EE">
      <w:r>
        <w:t>8.2.    Las causas de nulidad        474</w:t>
      </w:r>
    </w:p>
    <w:p w:rsidR="000C58EE" w:rsidRDefault="000C58EE" w:rsidP="000C58EE">
      <w:r>
        <w:t>8.3.    Régimen procesal de la declaración de nulidad de actuaciones        480</w:t>
      </w:r>
    </w:p>
    <w:p w:rsidR="000C58EE" w:rsidRDefault="000C58EE" w:rsidP="000C58EE">
      <w:r>
        <w:t>9.    Reconstrucción de los autos        481</w:t>
      </w:r>
    </w:p>
    <w:p w:rsidR="000C58EE" w:rsidRDefault="000C58EE" w:rsidP="000C58EE">
      <w:r>
        <w:t>10.    Caducidad        484</w:t>
      </w:r>
    </w:p>
    <w:p w:rsidR="000C58EE" w:rsidRDefault="000C58EE" w:rsidP="000C58EE">
      <w:r>
        <w:t>11.    Las nuevas tecnologías y el procedimiento judicial electrónico        486</w:t>
      </w:r>
    </w:p>
    <w:p w:rsidR="000C58EE" w:rsidRDefault="000C58EE" w:rsidP="000C58EE">
      <w:r>
        <w:t>11.1.    La previsión de la LOPJ y de la LEC        486</w:t>
      </w:r>
    </w:p>
    <w:p w:rsidR="000C58EE" w:rsidRDefault="000C58EE" w:rsidP="000C58EE">
      <w:r>
        <w:t>11.2.    El uso de las nuevas tecnologías en la Administración de Justicia: la Ley 18/2011, de 5 de julio        487</w:t>
      </w:r>
    </w:p>
    <w:p w:rsidR="000C58EE" w:rsidRDefault="000C58EE" w:rsidP="000C58EE">
      <w:r>
        <w:t>11.3.    La introducción de la subasta electrónica por la Ley 19/2015, de 13 de julio        494</w:t>
      </w:r>
    </w:p>
    <w:p w:rsidR="000C58EE" w:rsidRDefault="000C58EE" w:rsidP="000C58EE">
      <w:r>
        <w:t>11.4.    La reforma de la LEC operada por la Ley 42/2015, de 5 de octubre        494</w:t>
      </w:r>
    </w:p>
    <w:p w:rsidR="000C58EE" w:rsidRDefault="000C58EE" w:rsidP="000C58EE">
      <w:r>
        <w:t>11.5.    El RD 1065/2015, de 27 de noviembre sobre comunicaciones electrónicas y el sistema LexNET        496</w:t>
      </w:r>
    </w:p>
    <w:p w:rsidR="000C58EE" w:rsidRDefault="000C58EE" w:rsidP="000C58EE">
      <w:r>
        <w:t>11.5.1.    Ámbito de aplicación        497</w:t>
      </w:r>
    </w:p>
    <w:p w:rsidR="000C58EE" w:rsidRDefault="000C58EE" w:rsidP="000C58EE">
      <w:r>
        <w:t>11.5.2.    Disposiciones generales sobre comunicaciones electrónicas        498</w:t>
      </w:r>
    </w:p>
    <w:p w:rsidR="000C58EE" w:rsidRDefault="000C58EE" w:rsidP="000C58EE">
      <w:r>
        <w:t>11.5.3.    El sistema LexNET        501</w:t>
      </w:r>
    </w:p>
    <w:p w:rsidR="000C58EE" w:rsidRDefault="000C58EE" w:rsidP="000C58EE">
      <w:r>
        <w:t>12.    Reglas excepcionales y transitorias durante la situación de pandemia causada por la COVID-19        507</w:t>
      </w:r>
    </w:p>
    <w:p w:rsidR="000C58EE" w:rsidRDefault="000C58EE" w:rsidP="000C58EE">
      <w:r>
        <w:t>12.1.     Medidas procesales urgentes        508</w:t>
      </w:r>
    </w:p>
    <w:p w:rsidR="000C58EE" w:rsidRDefault="000C58EE" w:rsidP="000C58EE">
      <w:r>
        <w:t>12.1.1.    En general        508</w:t>
      </w:r>
    </w:p>
    <w:p w:rsidR="000C58EE" w:rsidRDefault="000C58EE" w:rsidP="000C58EE">
      <w:r>
        <w:t>12.1.2.    Procedimiento especial y sumario en materia de familia        509</w:t>
      </w:r>
    </w:p>
    <w:p w:rsidR="000C58EE" w:rsidRDefault="000C58EE" w:rsidP="000C58EE">
      <w:r>
        <w:t>12.1.3.    Reglas particulares        512</w:t>
      </w:r>
    </w:p>
    <w:p w:rsidR="000C58EE" w:rsidRDefault="000C58EE" w:rsidP="000C58EE">
      <w:r>
        <w:t>12.2.    Medidas organizativas y tecnológicas        513</w:t>
      </w:r>
    </w:p>
    <w:p w:rsidR="000C58EE" w:rsidRDefault="000C58EE" w:rsidP="000C58EE">
      <w:r>
        <w:t>12.3.    Modificación de la Ley 18/2011, de 5 de julio, reguladora del uso de las tecnologías de la información y la comunicación en la Administración de Justicia        516</w:t>
      </w:r>
    </w:p>
    <w:p w:rsidR="000C58EE" w:rsidRDefault="000C58EE" w:rsidP="000C58EE">
      <w:r>
        <w:lastRenderedPageBreak/>
        <w:t>Capítulo VI</w:t>
      </w:r>
    </w:p>
    <w:p w:rsidR="000C58EE" w:rsidRDefault="000C58EE" w:rsidP="000C58EE">
      <w:r>
        <w:t>Las resoluciones y sus efectos</w:t>
      </w:r>
    </w:p>
    <w:p w:rsidR="000C58EE" w:rsidRDefault="000C58EE" w:rsidP="000C58EE">
      <w:r>
        <w:t>1.    Las resoluciones de los órganos jurisdiccionales        521</w:t>
      </w:r>
    </w:p>
    <w:p w:rsidR="000C58EE" w:rsidRDefault="000C58EE" w:rsidP="000C58EE">
      <w:r>
        <w:t>2.    Resoluciones del letrado de la Administración de Justicia        522</w:t>
      </w:r>
    </w:p>
    <w:p w:rsidR="000C58EE" w:rsidRDefault="000C58EE" w:rsidP="000C58EE">
      <w:r>
        <w:t>3.    Resoluciones judiciales        525</w:t>
      </w:r>
    </w:p>
    <w:p w:rsidR="000C58EE" w:rsidRDefault="000C58EE" w:rsidP="000C58EE">
      <w:r>
        <w:t>3.1.    Clases, forma y contenido        526</w:t>
      </w:r>
    </w:p>
    <w:p w:rsidR="000C58EE" w:rsidRDefault="000C58EE" w:rsidP="000C58EE">
      <w:r>
        <w:t>3.1.1.    Providencias        526</w:t>
      </w:r>
    </w:p>
    <w:p w:rsidR="000C58EE" w:rsidRDefault="000C58EE" w:rsidP="000C58EE">
      <w:r>
        <w:t>3.1.2.    Resoluciones orales        527</w:t>
      </w:r>
    </w:p>
    <w:p w:rsidR="000C58EE" w:rsidRDefault="000C58EE" w:rsidP="000C58EE">
      <w:r>
        <w:t>3.1.3.    Autos        527</w:t>
      </w:r>
    </w:p>
    <w:p w:rsidR="000C58EE" w:rsidRDefault="000C58EE" w:rsidP="000C58EE">
      <w:r>
        <w:t>3.1.4.    Sentencias        529</w:t>
      </w:r>
    </w:p>
    <w:p w:rsidR="000C58EE" w:rsidRDefault="000C58EE" w:rsidP="000C58EE">
      <w:r>
        <w:t>3.2.    Elaboración de las resoluciones judiciales en los órganos colegiados        532</w:t>
      </w:r>
    </w:p>
    <w:p w:rsidR="000C58EE" w:rsidRDefault="000C58EE" w:rsidP="000C58EE">
      <w:r>
        <w:t>4.    Régimen general sobre pronunciamiento, documentación, notificación y publicación de las resoluciones        535</w:t>
      </w:r>
    </w:p>
    <w:p w:rsidR="000C58EE" w:rsidRDefault="000C58EE" w:rsidP="000C58EE">
      <w:r>
        <w:t>5.    Firmeza e invariabilidad de las resoluciones        539</w:t>
      </w:r>
    </w:p>
    <w:p w:rsidR="000C58EE" w:rsidRDefault="000C58EE" w:rsidP="000C58EE">
      <w:r>
        <w:t>5.1.    Los efectos de la firmeza: cosa juzgada formal        539</w:t>
      </w:r>
    </w:p>
    <w:p w:rsidR="000C58EE" w:rsidRDefault="000C58EE" w:rsidP="000C58EE">
      <w:r>
        <w:t>5.2.    Los efectos de la firma de las resoluciones: invariabilidad        541</w:t>
      </w:r>
    </w:p>
    <w:p w:rsidR="000C58EE" w:rsidRDefault="000C58EE" w:rsidP="000C58EE">
      <w:r>
        <w:t>5.3.    Corrección, aclaración, subsanación o complemento        541</w:t>
      </w:r>
    </w:p>
    <w:p w:rsidR="000C58EE" w:rsidRDefault="000C58EE" w:rsidP="000C58EE">
      <w:r>
        <w:t>5.3.1.    Corrección de errores        548</w:t>
      </w:r>
    </w:p>
    <w:p w:rsidR="000C58EE" w:rsidRDefault="000C58EE" w:rsidP="000C58EE">
      <w:r>
        <w:t>5.3.2.    Aclaración        551</w:t>
      </w:r>
    </w:p>
    <w:p w:rsidR="000C58EE" w:rsidRDefault="000C58EE" w:rsidP="000C58EE">
      <w:r>
        <w:t>5.3.3.    Subsanación        553</w:t>
      </w:r>
    </w:p>
    <w:p w:rsidR="000C58EE" w:rsidRDefault="000C58EE" w:rsidP="000C58EE">
      <w:r>
        <w:t>5.3.4.    Complemento        556</w:t>
      </w:r>
    </w:p>
    <w:p w:rsidR="000C58EE" w:rsidRDefault="000C58EE" w:rsidP="000C58EE">
      <w:r>
        <w:t>5.3.5.    Irrecurribilidad de la resolución sobre corrección, aclaración, subsanación o complemento        560</w:t>
      </w:r>
    </w:p>
    <w:p w:rsidR="000C58EE" w:rsidRDefault="000C58EE" w:rsidP="000C58EE">
      <w:r>
        <w:t>6.    Requisitos internos de la sentencia        562</w:t>
      </w:r>
    </w:p>
    <w:p w:rsidR="000C58EE" w:rsidRDefault="000C58EE" w:rsidP="000C58EE">
      <w:r>
        <w:t>6.1.    En general        563</w:t>
      </w:r>
    </w:p>
    <w:p w:rsidR="000C58EE" w:rsidRDefault="000C58EE" w:rsidP="000C58EE">
      <w:r>
        <w:t>6.1.1.    Los principios de justicia rogada y de aportación de parte        563</w:t>
      </w:r>
    </w:p>
    <w:p w:rsidR="000C58EE" w:rsidRDefault="000C58EE" w:rsidP="000C58EE">
      <w:r>
        <w:t>6.1.2.    Carga de la prueba        567</w:t>
      </w:r>
    </w:p>
    <w:p w:rsidR="000C58EE" w:rsidRDefault="000C58EE" w:rsidP="000C58EE">
      <w:r>
        <w:t>6.1.3.    Claridad y precisión        570</w:t>
      </w:r>
    </w:p>
    <w:p w:rsidR="000C58EE" w:rsidRDefault="000C58EE" w:rsidP="000C58EE">
      <w:r>
        <w:lastRenderedPageBreak/>
        <w:t>6.1.4.    Congruencia        571</w:t>
      </w:r>
    </w:p>
    <w:p w:rsidR="000C58EE" w:rsidRDefault="000C58EE" w:rsidP="000C58EE">
      <w:r>
        <w:t>6.1.5.    Exhaustividad        578</w:t>
      </w:r>
    </w:p>
    <w:p w:rsidR="000C58EE" w:rsidRDefault="000C58EE" w:rsidP="000C58EE">
      <w:r>
        <w:t>6.1.6.    Motivación        581</w:t>
      </w:r>
    </w:p>
    <w:p w:rsidR="000C58EE" w:rsidRDefault="000C58EE" w:rsidP="000C58EE">
      <w:r>
        <w:t>6.2.    Supuestos singulares        585</w:t>
      </w:r>
    </w:p>
    <w:p w:rsidR="000C58EE" w:rsidRDefault="000C58EE" w:rsidP="000C58EE">
      <w:r>
        <w:t>6.2.1.    Sentencias con reserva de liquidación        585</w:t>
      </w:r>
    </w:p>
    <w:p w:rsidR="000C58EE" w:rsidRDefault="000C58EE" w:rsidP="000C58EE">
      <w:r>
        <w:t>6.2.2.    Condenas de futuro        589</w:t>
      </w:r>
    </w:p>
    <w:p w:rsidR="000C58EE" w:rsidRDefault="000C58EE" w:rsidP="000C58EE">
      <w:r>
        <w:t>6.2.3.    Sentencias dictadas en procesos promovidos por asociaciones de consumidores o usuarios        591</w:t>
      </w:r>
    </w:p>
    <w:p w:rsidR="000C58EE" w:rsidRDefault="000C58EE" w:rsidP="000C58EE">
      <w:r>
        <w:t>6.2.4.    Pronunciamientos de la sentencia en supuestos especiales        593</w:t>
      </w:r>
    </w:p>
    <w:p w:rsidR="000C58EE" w:rsidRDefault="000C58EE" w:rsidP="000C58EE">
      <w:r>
        <w:t>7.    Efectos de la sentencia: Cosa juzgada material        593</w:t>
      </w:r>
    </w:p>
    <w:p w:rsidR="000C58EE" w:rsidRDefault="000C58EE" w:rsidP="000C58EE">
      <w:r>
        <w:t>7.1.    Régimen general        594</w:t>
      </w:r>
    </w:p>
    <w:p w:rsidR="000C58EE" w:rsidRDefault="000C58EE" w:rsidP="000C58EE">
      <w:r>
        <w:t>7.2.    Extensión y límites de la cosa juzgada        599</w:t>
      </w:r>
    </w:p>
    <w:p w:rsidR="000C58EE" w:rsidRDefault="000C58EE" w:rsidP="000C58EE">
      <w:r>
        <w:t>7.2.1.    Subjetivos        599</w:t>
      </w:r>
    </w:p>
    <w:p w:rsidR="000C58EE" w:rsidRDefault="000C58EE" w:rsidP="000C58EE">
      <w:r>
        <w:t>7.2.2.    Objetivos        603</w:t>
      </w:r>
    </w:p>
    <w:p w:rsidR="000C58EE" w:rsidRDefault="000C58EE" w:rsidP="000C58EE">
      <w:r>
        <w:t>7.2.3.    Temporales        611</w:t>
      </w:r>
    </w:p>
    <w:p w:rsidR="000C58EE" w:rsidRDefault="000C58EE" w:rsidP="000C58EE">
      <w:r>
        <w:t>7.3.    Tratamiento procesal        612</w:t>
      </w:r>
    </w:p>
    <w:p w:rsidR="000C58EE" w:rsidRDefault="000C58EE" w:rsidP="000C58EE">
      <w:r>
        <w:t>7.4.    Impugnación de la cosa juzgada: remisión        614</w:t>
      </w:r>
    </w:p>
    <w:p w:rsidR="000C58EE" w:rsidRDefault="000C58EE" w:rsidP="000C58EE">
      <w:r>
        <w:t>Capítulo VII</w:t>
      </w:r>
    </w:p>
    <w:p w:rsidR="000C58EE" w:rsidRDefault="000C58EE" w:rsidP="000C58EE">
      <w:r>
        <w:t>Gastos, costas y justicia gratuita</w:t>
      </w:r>
    </w:p>
    <w:p w:rsidR="000C58EE" w:rsidRDefault="000C58EE" w:rsidP="000C58EE">
      <w:r>
        <w:t>1.    Gastos y costas procesales        617</w:t>
      </w:r>
    </w:p>
    <w:p w:rsidR="000C58EE" w:rsidRDefault="000C58EE" w:rsidP="000C58EE">
      <w:r>
        <w:t>2.    Tasa por el ejercicio de la potestad jurisdiccional        618</w:t>
      </w:r>
    </w:p>
    <w:p w:rsidR="000C58EE" w:rsidRDefault="000C58EE" w:rsidP="000C58EE">
      <w:r>
        <w:t>2.1.    Exigibilidad de la tasa        620</w:t>
      </w:r>
    </w:p>
    <w:p w:rsidR="000C58EE" w:rsidRDefault="000C58EE" w:rsidP="000C58EE">
      <w:r>
        <w:t>2.2.    Devengo de la tasa        626</w:t>
      </w:r>
    </w:p>
    <w:p w:rsidR="000C58EE" w:rsidRDefault="000C58EE" w:rsidP="000C58EE">
      <w:r>
        <w:t>2.3.    Procedimiento para la autoliquidación, modificación y devolución de la tasa        631</w:t>
      </w:r>
    </w:p>
    <w:p w:rsidR="000C58EE" w:rsidRDefault="000C58EE" w:rsidP="000C58EE">
      <w:r>
        <w:t>2.3.1.    Autoliquidación        631</w:t>
      </w:r>
    </w:p>
    <w:p w:rsidR="000C58EE" w:rsidRDefault="000C58EE" w:rsidP="000C58EE">
      <w:r>
        <w:t>2.3.2.    Modificación de la cuantía        636</w:t>
      </w:r>
    </w:p>
    <w:p w:rsidR="000C58EE" w:rsidRDefault="000C58EE" w:rsidP="000C58EE">
      <w:r>
        <w:t>2.3.3.    Devoluciones        636</w:t>
      </w:r>
    </w:p>
    <w:p w:rsidR="000C58EE" w:rsidRDefault="000C58EE" w:rsidP="000C58EE">
      <w:r>
        <w:t>2.4.    Acreditación del abono de la tasa. Subsanabilidad y efectos de la no acreditación        642</w:t>
      </w:r>
    </w:p>
    <w:p w:rsidR="000C58EE" w:rsidRDefault="000C58EE" w:rsidP="000C58EE">
      <w:r>
        <w:lastRenderedPageBreak/>
        <w:t>2.5.    Particularidades autonómicas        644</w:t>
      </w:r>
    </w:p>
    <w:p w:rsidR="000C58EE" w:rsidRDefault="000C58EE" w:rsidP="000C58EE">
      <w:r>
        <w:t>2.5.1.    Cataluña        644</w:t>
      </w:r>
    </w:p>
    <w:p w:rsidR="000C58EE" w:rsidRDefault="000C58EE" w:rsidP="000C58EE">
      <w:r>
        <w:t>2.5.2.    Comunidad Valenciana        646</w:t>
      </w:r>
    </w:p>
    <w:p w:rsidR="000C58EE" w:rsidRDefault="000C58EE" w:rsidP="000C58EE">
      <w:r>
        <w:t>3.    Depósitos para recurrir y para interponer demanda de rescisión de sentencia firme (DA 15ª LOPJ) y de revisión (art. 513 LEC)        647</w:t>
      </w:r>
    </w:p>
    <w:p w:rsidR="000C58EE" w:rsidRDefault="000C58EE" w:rsidP="000C58EE">
      <w:r>
        <w:t>3.1.    Recursos y rescisión de sentencia firme        648</w:t>
      </w:r>
    </w:p>
    <w:p w:rsidR="000C58EE" w:rsidRDefault="000C58EE" w:rsidP="000C58EE">
      <w:r>
        <w:t>3.2.    Revisión de sentencia firme        653</w:t>
      </w:r>
    </w:p>
    <w:p w:rsidR="000C58EE" w:rsidRDefault="000C58EE" w:rsidP="000C58EE">
      <w:r>
        <w:t>4.    Régimen general de los depósitos y consignaciones judiciales        655</w:t>
      </w:r>
    </w:p>
    <w:p w:rsidR="000C58EE" w:rsidRDefault="000C58EE" w:rsidP="000C58EE">
      <w:r>
        <w:t>4.1.    Disposiciones generales        655</w:t>
      </w:r>
    </w:p>
    <w:p w:rsidR="000C58EE" w:rsidRDefault="000C58EE" w:rsidP="000C58EE">
      <w:r>
        <w:t>4.2.    Operaciones en la cuenta de depósitos y consignaciones        658</w:t>
      </w:r>
    </w:p>
    <w:p w:rsidR="000C58EE" w:rsidRDefault="000C58EE" w:rsidP="000C58EE">
      <w:r>
        <w:t>4.3.    Forma de realizar el ingreso correspondiente al deposito o la consignación        662</w:t>
      </w:r>
    </w:p>
    <w:p w:rsidR="000C58EE" w:rsidRDefault="000C58EE" w:rsidP="000C58EE">
      <w:r>
        <w:t>5.    Costas        663</w:t>
      </w:r>
    </w:p>
    <w:p w:rsidR="000C58EE" w:rsidRDefault="000C58EE" w:rsidP="000C58EE">
      <w:r>
        <w:t>5.1.    Las costas. Partidas que las integran        663</w:t>
      </w:r>
    </w:p>
    <w:p w:rsidR="000C58EE" w:rsidRDefault="000C58EE" w:rsidP="000C58EE">
      <w:r>
        <w:t>5.2.    Abono de las costas        668</w:t>
      </w:r>
    </w:p>
    <w:p w:rsidR="000C58EE" w:rsidRDefault="000C58EE" w:rsidP="000C58EE">
      <w:r>
        <w:t>5.3.    Condena en costas        669</w:t>
      </w:r>
    </w:p>
    <w:p w:rsidR="000C58EE" w:rsidRDefault="000C58EE" w:rsidP="000C58EE">
      <w:r>
        <w:t>5.3.1.    Consideraciones generales        669</w:t>
      </w:r>
    </w:p>
    <w:p w:rsidR="000C58EE" w:rsidRDefault="000C58EE" w:rsidP="000C58EE">
      <w:r>
        <w:t>5.3.2.    Régimen legal: La condena en costas de la primera instancia        672</w:t>
      </w:r>
    </w:p>
    <w:p w:rsidR="000C58EE" w:rsidRDefault="000C58EE" w:rsidP="000C58EE">
      <w:r>
        <w:t>5.3.3.    La condena en costas en los recursos        680</w:t>
      </w:r>
    </w:p>
    <w:p w:rsidR="000C58EE" w:rsidRDefault="000C58EE" w:rsidP="000C58EE">
      <w:r>
        <w:t>5.3.4.    Supuestos particulares        682</w:t>
      </w:r>
    </w:p>
    <w:p w:rsidR="000C58EE" w:rsidRDefault="000C58EE" w:rsidP="000C58EE">
      <w:r>
        <w:t>5.3.5.    Condena en costas y justicia gratuita        684</w:t>
      </w:r>
    </w:p>
    <w:p w:rsidR="000C58EE" w:rsidRDefault="000C58EE" w:rsidP="000C58EE">
      <w:r>
        <w:t>5.3.6.    Impugnación del pronunciamiento sobre imposición de costas        686</w:t>
      </w:r>
    </w:p>
    <w:p w:rsidR="000C58EE" w:rsidRDefault="000C58EE" w:rsidP="000C58EE">
      <w:r>
        <w:t>5.3.7.    Las costas en el proceso de ejecución (remisión)        689</w:t>
      </w:r>
    </w:p>
    <w:p w:rsidR="000C58EE" w:rsidRDefault="000C58EE" w:rsidP="000C58EE">
      <w:r>
        <w:t>5.4.    La tasación de costas        689</w:t>
      </w:r>
    </w:p>
    <w:p w:rsidR="000C58EE" w:rsidRDefault="000C58EE" w:rsidP="000C58EE">
      <w:r>
        <w:t>5.4.1.    Solicitud de la tasación        690</w:t>
      </w:r>
    </w:p>
    <w:p w:rsidR="000C58EE" w:rsidRDefault="000C58EE" w:rsidP="000C58EE">
      <w:r>
        <w:t>5.4.2.    Práctica de la tasación de costas        695</w:t>
      </w:r>
    </w:p>
    <w:p w:rsidR="000C58EE" w:rsidRDefault="000C58EE" w:rsidP="000C58EE">
      <w:r>
        <w:t>5.4.3.    Impugnación de la tasación de costas        702</w:t>
      </w:r>
    </w:p>
    <w:p w:rsidR="000C58EE" w:rsidRDefault="000C58EE" w:rsidP="000C58EE">
      <w:r>
        <w:t>5.5.    Exacción de las costas        705</w:t>
      </w:r>
    </w:p>
    <w:p w:rsidR="000C58EE" w:rsidRDefault="000C58EE" w:rsidP="000C58EE">
      <w:r>
        <w:t>6.    Asistencia jurídica gratuita        706</w:t>
      </w:r>
    </w:p>
    <w:p w:rsidR="000C58EE" w:rsidRDefault="000C58EE" w:rsidP="000C58EE">
      <w:r>
        <w:lastRenderedPageBreak/>
        <w:t>6.1.    Régimen jurídico        706</w:t>
      </w:r>
    </w:p>
    <w:p w:rsidR="000C58EE" w:rsidRDefault="000C58EE" w:rsidP="000C58EE">
      <w:r>
        <w:t>6.2.    Procedimiento        713</w:t>
      </w:r>
    </w:p>
    <w:p w:rsidR="000C58EE" w:rsidRDefault="000C58EE" w:rsidP="000C58EE">
      <w:r>
        <w:t>6.3.    Actuación del abogado y procurador designados        717</w:t>
      </w:r>
    </w:p>
    <w:p w:rsidR="000C58EE" w:rsidRDefault="000C58EE" w:rsidP="000C58EE">
      <w:r>
        <w:t>6.4.    Servicio de asistencia jurídica gratuita        720</w:t>
      </w:r>
    </w:p>
    <w:p w:rsidR="000C58EE" w:rsidRDefault="000C58EE" w:rsidP="000C58EE">
      <w:r>
        <w:t>Parte Segunda</w:t>
      </w:r>
    </w:p>
    <w:p w:rsidR="000C58EE" w:rsidRDefault="000C58EE" w:rsidP="000C58EE">
      <w:r>
        <w:t>EL PROCESO DE DECLARACIÓN</w:t>
      </w:r>
    </w:p>
    <w:p w:rsidR="000C58EE" w:rsidRDefault="000C58EE" w:rsidP="000C58EE">
      <w:r>
        <w:t>Capítulo VIII</w:t>
      </w:r>
    </w:p>
    <w:p w:rsidR="000C58EE" w:rsidRDefault="000C58EE" w:rsidP="000C58EE">
      <w:r>
        <w:t>Disposiciones comunes a los procesos declarativos</w:t>
      </w:r>
    </w:p>
    <w:p w:rsidR="000C58EE" w:rsidRDefault="000C58EE" w:rsidP="000C58EE">
      <w:r>
        <w:t>1.    Los actos previos al proceso        727</w:t>
      </w:r>
    </w:p>
    <w:p w:rsidR="000C58EE" w:rsidRDefault="000C58EE" w:rsidP="000C58EE">
      <w:r>
        <w:t>2.    Acto de conciliación        727</w:t>
      </w:r>
    </w:p>
    <w:p w:rsidR="000C58EE" w:rsidRDefault="000C58EE" w:rsidP="000C58EE">
      <w:r>
        <w:t>2.1.    Reglas generales        727</w:t>
      </w:r>
    </w:p>
    <w:p w:rsidR="000C58EE" w:rsidRDefault="000C58EE" w:rsidP="000C58EE">
      <w:r>
        <w:t>2.2.    Procedimiento        730</w:t>
      </w:r>
    </w:p>
    <w:p w:rsidR="000C58EE" w:rsidRDefault="000C58EE" w:rsidP="000C58EE">
      <w:r>
        <w:t>2.3.    Efectos e impugnación        732</w:t>
      </w:r>
    </w:p>
    <w:p w:rsidR="000C58EE" w:rsidRDefault="000C58EE" w:rsidP="000C58EE">
      <w:r>
        <w:t>3.    Diligencias preliminares        734</w:t>
      </w:r>
    </w:p>
    <w:p w:rsidR="000C58EE" w:rsidRDefault="000C58EE" w:rsidP="000C58EE">
      <w:r>
        <w:t>3.1.    Presupuestos        734</w:t>
      </w:r>
    </w:p>
    <w:p w:rsidR="000C58EE" w:rsidRDefault="000C58EE" w:rsidP="000C58EE">
      <w:r>
        <w:t>3.2.    Requisitos        739</w:t>
      </w:r>
    </w:p>
    <w:p w:rsidR="000C58EE" w:rsidRDefault="000C58EE" w:rsidP="000C58EE">
      <w:r>
        <w:t>3.3.    Las diligencias preliminares, su objeto y contenido        745</w:t>
      </w:r>
    </w:p>
    <w:p w:rsidR="000C58EE" w:rsidRDefault="000C58EE" w:rsidP="000C58EE">
      <w:r>
        <w:t>3.3.1.    Determinación de la capacidad, la representación o la legitimación del futuro demandado        746</w:t>
      </w:r>
    </w:p>
    <w:p w:rsidR="000C58EE" w:rsidRDefault="000C58EE" w:rsidP="000C58EE">
      <w:r>
        <w:t>3.3.2.    Exhibición de cosa mueble        749</w:t>
      </w:r>
    </w:p>
    <w:p w:rsidR="000C58EE" w:rsidRDefault="000C58EE" w:rsidP="000C58EE">
      <w:r>
        <w:t>3.3.3.    Exhibición de documentos sucesorios        756</w:t>
      </w:r>
    </w:p>
    <w:p w:rsidR="000C58EE" w:rsidRDefault="000C58EE" w:rsidP="000C58EE">
      <w:r>
        <w:t>3.3.4.    Exhibición de documentos entre socios y comuneros        760</w:t>
      </w:r>
    </w:p>
    <w:p w:rsidR="000C58EE" w:rsidRDefault="000C58EE" w:rsidP="000C58EE">
      <w:r>
        <w:t>3.3.5.    Exhibición de contrato de seguro        764</w:t>
      </w:r>
    </w:p>
    <w:p w:rsidR="000C58EE" w:rsidRDefault="000C58EE" w:rsidP="000C58EE">
      <w:r>
        <w:t>3.3.6.    Exhibición de historia clínica        766</w:t>
      </w:r>
    </w:p>
    <w:p w:rsidR="000C58EE" w:rsidRDefault="000C58EE" w:rsidP="000C58EE">
      <w:r>
        <w:t>3.3.7.    Determinación de los integrantes de un grupo de afectados        770</w:t>
      </w:r>
    </w:p>
    <w:p w:rsidR="000C58EE" w:rsidRDefault="000C58EE" w:rsidP="000C58EE">
      <w:r>
        <w:t>3.3.8.    Diligencias en materia de propiedad intelectual e industrial        777</w:t>
      </w:r>
    </w:p>
    <w:p w:rsidR="000C58EE" w:rsidRDefault="000C58EE" w:rsidP="000C58EE">
      <w:r>
        <w:t>3.3.8.1.    Obtención de datos sobre el posible infractor, el origen y redes de distribución de las obras, mercancías o servicios que infrinjan los derechos de propiedad intelectual o industrial        778</w:t>
      </w:r>
    </w:p>
    <w:p w:rsidR="000C58EE" w:rsidRDefault="000C58EE" w:rsidP="000C58EE">
      <w:r>
        <w:lastRenderedPageBreak/>
        <w:t>3.3.8.2.    Exhibición de documentos bancarios, financieros, comerciales o aduaneros        782</w:t>
      </w:r>
    </w:p>
    <w:p w:rsidR="000C58EE" w:rsidRDefault="000C58EE" w:rsidP="000C58EE">
      <w:r>
        <w:t>3.3.8.3.    Identificación del prestador de un servicio de la sociedad de la información en el que concurran indicios de infringir un derecho de propiedad intelectual o industrial        784</w:t>
      </w:r>
    </w:p>
    <w:p w:rsidR="000C58EE" w:rsidRDefault="000C58EE" w:rsidP="000C58EE">
      <w:r>
        <w:t>3.3.8.4.    Identificación de un usuario sobre el que concurran indicios razonables de estar poniendo a disposición o difundiendo contenidos, obras o prestaciones sin cumplir los requisitos establecidos por la Ley de propiedad intelectual        786</w:t>
      </w:r>
    </w:p>
    <w:p w:rsidR="000C58EE" w:rsidRDefault="000C58EE" w:rsidP="000C58EE">
      <w:r>
        <w:t>3.3.9.    Diligencias previstas en leyes especiales        787</w:t>
      </w:r>
    </w:p>
    <w:p w:rsidR="000C58EE" w:rsidRDefault="000C58EE" w:rsidP="000C58EE">
      <w:r>
        <w:t>3.4.    Procedimiento        791</w:t>
      </w:r>
    </w:p>
    <w:p w:rsidR="000C58EE" w:rsidRDefault="000C58EE" w:rsidP="000C58EE">
      <w:r>
        <w:t>3.5.    Oposición        794</w:t>
      </w:r>
    </w:p>
    <w:p w:rsidR="000C58EE" w:rsidRDefault="000C58EE" w:rsidP="000C58EE">
      <w:r>
        <w:t>3.6.    Régimen de la caución y decisión sobre la misma        795</w:t>
      </w:r>
    </w:p>
    <w:p w:rsidR="000C58EE" w:rsidRDefault="000C58EE" w:rsidP="000C58EE">
      <w:r>
        <w:t>4.    Determinación del proceso adecuado        798</w:t>
      </w:r>
    </w:p>
    <w:p w:rsidR="000C58EE" w:rsidRDefault="000C58EE" w:rsidP="000C58EE">
      <w:r>
        <w:t>4.1.    Criterio general: por la cuantía        799</w:t>
      </w:r>
    </w:p>
    <w:p w:rsidR="000C58EE" w:rsidRDefault="000C58EE" w:rsidP="000C58EE">
      <w:r>
        <w:t>4.1.1.    El límite de la cuantía        799</w:t>
      </w:r>
    </w:p>
    <w:p w:rsidR="000C58EE" w:rsidRDefault="000C58EE" w:rsidP="000C58EE">
      <w:r>
        <w:t>4.1.2.    El control de la cuantía        805</w:t>
      </w:r>
    </w:p>
    <w:p w:rsidR="000C58EE" w:rsidRDefault="000C58EE" w:rsidP="000C58EE">
      <w:r>
        <w:t>4.2.    Criterio especial: por la materia        809</w:t>
      </w:r>
    </w:p>
    <w:p w:rsidR="000C58EE" w:rsidRDefault="000C58EE" w:rsidP="000C58EE">
      <w:r>
        <w:t>5.    Presentación de documentos, dictámenes, informes y otros medios e instrumentos        813</w:t>
      </w:r>
    </w:p>
    <w:p w:rsidR="000C58EE" w:rsidRDefault="000C58EE" w:rsidP="000C58EE">
      <w:r>
        <w:t>5.1.    Momento        814</w:t>
      </w:r>
    </w:p>
    <w:p w:rsidR="000C58EE" w:rsidRDefault="000C58EE" w:rsidP="000C58EE">
      <w:r>
        <w:t>5.2.    Forma de presentación        818</w:t>
      </w:r>
    </w:p>
    <w:p w:rsidR="000C58EE" w:rsidRDefault="000C58EE" w:rsidP="000C58EE">
      <w:r>
        <w:t>6.    Copias de los escritos y documentos y su traslado        820</w:t>
      </w:r>
    </w:p>
    <w:p w:rsidR="000C58EE" w:rsidRDefault="000C58EE" w:rsidP="000C58EE">
      <w:r>
        <w:t>7.    Cuestiones incidentales        827</w:t>
      </w:r>
    </w:p>
    <w:p w:rsidR="000C58EE" w:rsidRDefault="000C58EE" w:rsidP="000C58EE">
      <w:r>
        <w:t>7.1.    Consideraciones generales        827</w:t>
      </w:r>
    </w:p>
    <w:p w:rsidR="000C58EE" w:rsidRDefault="000C58EE" w:rsidP="000C58EE">
      <w:r>
        <w:t>7.2.    Las cuestiones incidentales comunes        832</w:t>
      </w:r>
    </w:p>
    <w:p w:rsidR="000C58EE" w:rsidRDefault="000C58EE" w:rsidP="000C58EE">
      <w:r>
        <w:t>Capítulo IX</w:t>
      </w:r>
    </w:p>
    <w:p w:rsidR="000C58EE" w:rsidRDefault="000C58EE" w:rsidP="000C58EE">
      <w:r>
        <w:t>La prueba</w:t>
      </w:r>
    </w:p>
    <w:p w:rsidR="000C58EE" w:rsidRDefault="000C58EE" w:rsidP="000C58EE">
      <w:r>
        <w:t>1.    Disposiciones generales        839</w:t>
      </w:r>
    </w:p>
    <w:p w:rsidR="000C58EE" w:rsidRDefault="000C58EE" w:rsidP="000C58EE">
      <w:r>
        <w:t>1.1.    Objeto y necesidad de la prueba        839</w:t>
      </w:r>
    </w:p>
    <w:p w:rsidR="000C58EE" w:rsidRDefault="000C58EE" w:rsidP="000C58EE">
      <w:r>
        <w:t>1.2.    La iniciativa de la actividad probatoria        846</w:t>
      </w:r>
    </w:p>
    <w:p w:rsidR="000C58EE" w:rsidRDefault="000C58EE" w:rsidP="000C58EE">
      <w:r>
        <w:t>1.3.    La carga de la prueba        851</w:t>
      </w:r>
    </w:p>
    <w:p w:rsidR="000C58EE" w:rsidRDefault="000C58EE" w:rsidP="000C58EE">
      <w:r>
        <w:lastRenderedPageBreak/>
        <w:t>1.4.    Fuentes y medios de prueba        857</w:t>
      </w:r>
    </w:p>
    <w:p w:rsidR="000C58EE" w:rsidRDefault="000C58EE" w:rsidP="000C58EE">
      <w:r>
        <w:t>1.5.    Requisitos        859</w:t>
      </w:r>
    </w:p>
    <w:p w:rsidR="000C58EE" w:rsidRDefault="000C58EE" w:rsidP="000C58EE">
      <w:r>
        <w:t>1.6.    Procedimiento probatorio        863</w:t>
      </w:r>
    </w:p>
    <w:p w:rsidR="000C58EE" w:rsidRDefault="000C58EE" w:rsidP="000C58EE">
      <w:r>
        <w:t>1.6.1.    Proposición y admisión de la prueba        863</w:t>
      </w:r>
    </w:p>
    <w:p w:rsidR="000C58EE" w:rsidRDefault="000C58EE" w:rsidP="000C58EE">
      <w:r>
        <w:t>1.6.2.    Práctica de la prueba. Reglas generales        867</w:t>
      </w:r>
    </w:p>
    <w:p w:rsidR="000C58EE" w:rsidRDefault="000C58EE" w:rsidP="000C58EE">
      <w:r>
        <w:t>1.7.    Anticipación de la prueba        870</w:t>
      </w:r>
    </w:p>
    <w:p w:rsidR="000C58EE" w:rsidRDefault="000C58EE" w:rsidP="000C58EE">
      <w:r>
        <w:t>1.8.    Aseguramiento de la prueba        874</w:t>
      </w:r>
    </w:p>
    <w:p w:rsidR="000C58EE" w:rsidRDefault="000C58EE" w:rsidP="000C58EE">
      <w:r>
        <w:t>1.9.    Valoración de la prueba, en general        880</w:t>
      </w:r>
    </w:p>
    <w:p w:rsidR="000C58EE" w:rsidRDefault="000C58EE" w:rsidP="000C58EE">
      <w:r>
        <w:t>1.10.    Acceso a las fuentes de prueba en procedimientos de reclamación de daños por infracción del derecho de la competencia        885</w:t>
      </w:r>
    </w:p>
    <w:p w:rsidR="000C58EE" w:rsidRDefault="000C58EE" w:rsidP="000C58EE">
      <w:r>
        <w:t>1.11.    Acceso a las fuentes de prueba en los procesos en que se ejerciten acciones en defensa de secretos empresariales        894</w:t>
      </w:r>
    </w:p>
    <w:p w:rsidR="000C58EE" w:rsidRDefault="000C58EE" w:rsidP="000C58EE">
      <w:r>
        <w:t>2.    Interrogatorio de las partes        894</w:t>
      </w:r>
    </w:p>
    <w:p w:rsidR="000C58EE" w:rsidRDefault="000C58EE" w:rsidP="000C58EE">
      <w:r>
        <w:t>2.1.    Los sujetos        894</w:t>
      </w:r>
    </w:p>
    <w:p w:rsidR="000C58EE" w:rsidRDefault="000C58EE" w:rsidP="000C58EE">
      <w:r>
        <w:t>2.2.    Las preguntas del interrogatorio        898</w:t>
      </w:r>
    </w:p>
    <w:p w:rsidR="000C58EE" w:rsidRDefault="000C58EE" w:rsidP="000C58EE">
      <w:r>
        <w:t>2.3.    Procedimiento probatorio        900</w:t>
      </w:r>
    </w:p>
    <w:p w:rsidR="000C58EE" w:rsidRDefault="000C58EE" w:rsidP="000C58EE">
      <w:r>
        <w:t>2.4.    Valoración        903</w:t>
      </w:r>
    </w:p>
    <w:p w:rsidR="000C58EE" w:rsidRDefault="000C58EE" w:rsidP="000C58EE">
      <w:r>
        <w:t>3.    Documental        904</w:t>
      </w:r>
    </w:p>
    <w:p w:rsidR="000C58EE" w:rsidRDefault="000C58EE" w:rsidP="000C58EE">
      <w:r>
        <w:t>3.1.    Los documentos        905</w:t>
      </w:r>
    </w:p>
    <w:p w:rsidR="000C58EE" w:rsidRDefault="000C58EE" w:rsidP="000C58EE">
      <w:r>
        <w:t>3.1.1.    Noción y elementos configuradores        905</w:t>
      </w:r>
    </w:p>
    <w:p w:rsidR="000C58EE" w:rsidRDefault="000C58EE" w:rsidP="000C58EE">
      <w:r>
        <w:t>3.1.2.    Clases        906</w:t>
      </w:r>
    </w:p>
    <w:p w:rsidR="000C58EE" w:rsidRDefault="000C58EE" w:rsidP="000C58EE">
      <w:r>
        <w:t>3.2.    Aportación al proceso        910</w:t>
      </w:r>
    </w:p>
    <w:p w:rsidR="000C58EE" w:rsidRDefault="000C58EE" w:rsidP="000C58EE">
      <w:r>
        <w:t>3.2.1.    Momento        911</w:t>
      </w:r>
    </w:p>
    <w:p w:rsidR="000C58EE" w:rsidRDefault="000C58EE" w:rsidP="000C58EE">
      <w:r>
        <w:t>3.2.2.    Forma de la aportación        915</w:t>
      </w:r>
    </w:p>
    <w:p w:rsidR="000C58EE" w:rsidRDefault="000C58EE" w:rsidP="000C58EE">
      <w:r>
        <w:t>3.3.    Impugnación y verificación de la autenticidad de los documentos (cotejo)        919</w:t>
      </w:r>
    </w:p>
    <w:p w:rsidR="000C58EE" w:rsidRDefault="000C58EE" w:rsidP="000C58EE">
      <w:r>
        <w:t>3.4.    Exhibición de documentos por las partes o por terceros        923</w:t>
      </w:r>
    </w:p>
    <w:p w:rsidR="000C58EE" w:rsidRDefault="000C58EE" w:rsidP="000C58EE">
      <w:r>
        <w:t>3.5.    Valoración de la prueba documental        927</w:t>
      </w:r>
    </w:p>
    <w:p w:rsidR="000C58EE" w:rsidRDefault="000C58EE" w:rsidP="000C58EE">
      <w:r>
        <w:t>4.    Pericial        933</w:t>
      </w:r>
    </w:p>
    <w:p w:rsidR="000C58EE" w:rsidRDefault="000C58EE" w:rsidP="000C58EE">
      <w:r>
        <w:lastRenderedPageBreak/>
        <w:t>4.1.    El perito        933</w:t>
      </w:r>
    </w:p>
    <w:p w:rsidR="000C58EE" w:rsidRDefault="000C58EE" w:rsidP="000C58EE">
      <w:r>
        <w:t>4.1.1.    Características y condiciones de idoneidad        934</w:t>
      </w:r>
    </w:p>
    <w:p w:rsidR="000C58EE" w:rsidRDefault="000C58EE" w:rsidP="000C58EE">
      <w:r>
        <w:t>4.1.2.    Garantías de imparcialidad        937</w:t>
      </w:r>
    </w:p>
    <w:p w:rsidR="000C58EE" w:rsidRDefault="000C58EE" w:rsidP="000C58EE">
      <w:r>
        <w:t>4.1.3.    Deberes y derechos        942</w:t>
      </w:r>
    </w:p>
    <w:p w:rsidR="000C58EE" w:rsidRDefault="000C58EE" w:rsidP="000C58EE">
      <w:r>
        <w:t>4.2.    El objeto de la pericia        947</w:t>
      </w:r>
    </w:p>
    <w:p w:rsidR="000C58EE" w:rsidRDefault="000C58EE" w:rsidP="000C58EE">
      <w:r>
        <w:t>4.3.    Procedimiento probatorio        949</w:t>
      </w:r>
    </w:p>
    <w:p w:rsidR="000C58EE" w:rsidRDefault="000C58EE" w:rsidP="000C58EE">
      <w:r>
        <w:t>4.3.1.    Dictamen pericial aportado por las partes        949</w:t>
      </w:r>
    </w:p>
    <w:p w:rsidR="000C58EE" w:rsidRDefault="000C58EE" w:rsidP="000C58EE">
      <w:r>
        <w:t>4.3.2.    Dictamen emitido por perito designado por el tribunal        952</w:t>
      </w:r>
    </w:p>
    <w:p w:rsidR="000C58EE" w:rsidRDefault="000C58EE" w:rsidP="000C58EE">
      <w:r>
        <w:t>4.3.3.    Intervención de los peritos en el juicio o vista        956</w:t>
      </w:r>
    </w:p>
    <w:p w:rsidR="000C58EE" w:rsidRDefault="000C58EE" w:rsidP="000C58EE">
      <w:r>
        <w:t>4.4.    Valoración        959</w:t>
      </w:r>
    </w:p>
    <w:p w:rsidR="000C58EE" w:rsidRDefault="000C58EE" w:rsidP="000C58EE">
      <w:r>
        <w:t>5.    Reconocimiento judicial        961</w:t>
      </w:r>
    </w:p>
    <w:p w:rsidR="000C58EE" w:rsidRDefault="000C58EE" w:rsidP="000C58EE">
      <w:r>
        <w:t>5.1.    Admisibilidad        962</w:t>
      </w:r>
    </w:p>
    <w:p w:rsidR="000C58EE" w:rsidRDefault="000C58EE" w:rsidP="000C58EE">
      <w:r>
        <w:t>5.2.    Objeto del reconocimiento        964</w:t>
      </w:r>
    </w:p>
    <w:p w:rsidR="000C58EE" w:rsidRDefault="000C58EE" w:rsidP="000C58EE">
      <w:r>
        <w:t>5.3.    Procedimiento probatorio        965</w:t>
      </w:r>
    </w:p>
    <w:p w:rsidR="000C58EE" w:rsidRDefault="000C58EE" w:rsidP="000C58EE">
      <w:r>
        <w:t>5.4.    Valoración        969</w:t>
      </w:r>
    </w:p>
    <w:p w:rsidR="000C58EE" w:rsidRDefault="000C58EE" w:rsidP="000C58EE">
      <w:r>
        <w:t>6.    Testifical        971</w:t>
      </w:r>
    </w:p>
    <w:p w:rsidR="000C58EE" w:rsidRDefault="000C58EE" w:rsidP="000C58EE">
      <w:r>
        <w:t>6.1.    El testigo        971</w:t>
      </w:r>
    </w:p>
    <w:p w:rsidR="000C58EE" w:rsidRDefault="000C58EE" w:rsidP="000C58EE">
      <w:r>
        <w:t>6.1.1.    Características        971</w:t>
      </w:r>
    </w:p>
    <w:p w:rsidR="000C58EE" w:rsidRDefault="000C58EE" w:rsidP="000C58EE">
      <w:r>
        <w:t>6.1.2.    Requisitos subjetivos        973</w:t>
      </w:r>
    </w:p>
    <w:p w:rsidR="000C58EE" w:rsidRDefault="000C58EE" w:rsidP="000C58EE">
      <w:r>
        <w:t>6.1.3.    Deberes y derechos        977</w:t>
      </w:r>
    </w:p>
    <w:p w:rsidR="000C58EE" w:rsidRDefault="000C58EE" w:rsidP="000C58EE">
      <w:r>
        <w:t>6.2.    El interrogatorio        980</w:t>
      </w:r>
    </w:p>
    <w:p w:rsidR="000C58EE" w:rsidRDefault="000C58EE" w:rsidP="000C58EE">
      <w:r>
        <w:t>6.3.    Procedimiento probatorio        983</w:t>
      </w:r>
    </w:p>
    <w:p w:rsidR="000C58EE" w:rsidRDefault="000C58EE" w:rsidP="000C58EE">
      <w:r>
        <w:t>6.3.1.    Proposición y admisión        983</w:t>
      </w:r>
    </w:p>
    <w:p w:rsidR="000C58EE" w:rsidRDefault="000C58EE" w:rsidP="000C58EE">
      <w:r>
        <w:t>6.3.2.    Práctica        985</w:t>
      </w:r>
    </w:p>
    <w:p w:rsidR="000C58EE" w:rsidRDefault="000C58EE" w:rsidP="000C58EE">
      <w:r>
        <w:t>6.3.3.    Supuestos especiales        989</w:t>
      </w:r>
    </w:p>
    <w:p w:rsidR="000C58EE" w:rsidRDefault="000C58EE" w:rsidP="000C58EE">
      <w:r>
        <w:t>6.4.    Valoración        992</w:t>
      </w:r>
    </w:p>
    <w:p w:rsidR="000C58EE" w:rsidRDefault="000C58EE" w:rsidP="000C58EE">
      <w:r>
        <w:t>7.    Medios técnicos de reproducción del sonido o la imagen e instrumentos de archivo de datos        995</w:t>
      </w:r>
    </w:p>
    <w:p w:rsidR="000C58EE" w:rsidRDefault="000C58EE" w:rsidP="000C58EE">
      <w:r>
        <w:lastRenderedPageBreak/>
        <w:t>8.    Presunciones        1000</w:t>
      </w:r>
    </w:p>
    <w:p w:rsidR="000C58EE" w:rsidRDefault="000C58EE" w:rsidP="000C58EE">
      <w:r>
        <w:t>9.     Las diligencias finales        1005</w:t>
      </w:r>
    </w:p>
    <w:p w:rsidR="000C58EE" w:rsidRDefault="000C58EE" w:rsidP="000C58EE">
      <w:r>
        <w:t>Capítulo X</w:t>
      </w:r>
    </w:p>
    <w:p w:rsidR="000C58EE" w:rsidRDefault="000C58EE" w:rsidP="000C58EE">
      <w:r>
        <w:t>El juicio ordinario</w:t>
      </w:r>
    </w:p>
    <w:p w:rsidR="000C58EE" w:rsidRDefault="000C58EE" w:rsidP="000C58EE">
      <w:r>
        <w:t>1.    Determinación del ámbito del juicio ordinario        1011</w:t>
      </w:r>
    </w:p>
    <w:p w:rsidR="000C58EE" w:rsidRDefault="000C58EE" w:rsidP="000C58EE">
      <w:r>
        <w:t>2.    Reglas sobre postulación y competencia (remisión)        1012</w:t>
      </w:r>
    </w:p>
    <w:p w:rsidR="000C58EE" w:rsidRDefault="000C58EE" w:rsidP="000C58EE">
      <w:r>
        <w:t>3.    La iniciación del proceso: la demanda        1013</w:t>
      </w:r>
    </w:p>
    <w:p w:rsidR="000C58EE" w:rsidRDefault="000C58EE" w:rsidP="000C58EE">
      <w:r>
        <w:t>3.1.    Requisitos de contenido        1013</w:t>
      </w:r>
    </w:p>
    <w:p w:rsidR="000C58EE" w:rsidRDefault="000C58EE" w:rsidP="000C58EE">
      <w:r>
        <w:t>3.2.    Documentos a acompañar con la demanda        1021</w:t>
      </w:r>
    </w:p>
    <w:p w:rsidR="000C58EE" w:rsidRDefault="000C58EE" w:rsidP="000C58EE">
      <w:r>
        <w:t>3.3.    Presentación y admisión de la demanda        1024</w:t>
      </w:r>
    </w:p>
    <w:p w:rsidR="000C58EE" w:rsidRDefault="000C58EE" w:rsidP="000C58EE">
      <w:r>
        <w:t>3.4.    Ampliación de la demanda y otras alegaciones posteriores posibles        1029</w:t>
      </w:r>
    </w:p>
    <w:p w:rsidR="000C58EE" w:rsidRDefault="000C58EE" w:rsidP="000C58EE">
      <w:r>
        <w:t>4.    Emplazamiento y actuación del demandado        1036</w:t>
      </w:r>
    </w:p>
    <w:p w:rsidR="000C58EE" w:rsidRDefault="000C58EE" w:rsidP="000C58EE">
      <w:r>
        <w:t>4.1.    Actitudes posibles, en general        1037</w:t>
      </w:r>
    </w:p>
    <w:p w:rsidR="000C58EE" w:rsidRDefault="000C58EE" w:rsidP="000C58EE">
      <w:r>
        <w:t>4.2.    Rebeldía        1038</w:t>
      </w:r>
    </w:p>
    <w:p w:rsidR="000C58EE" w:rsidRDefault="000C58EE" w:rsidP="000C58EE">
      <w:r>
        <w:t>4.3.    Contestación        1044</w:t>
      </w:r>
    </w:p>
    <w:p w:rsidR="000C58EE" w:rsidRDefault="000C58EE" w:rsidP="000C58EE">
      <w:r>
        <w:t>4.3.1.    El escrito de contestación. Contenido        1044</w:t>
      </w:r>
    </w:p>
    <w:p w:rsidR="000C58EE" w:rsidRDefault="000C58EE" w:rsidP="000C58EE">
      <w:r>
        <w:t>4.3.2.    Documentos a acompañar y forma de presentación del escrito y documentos        1051</w:t>
      </w:r>
    </w:p>
    <w:p w:rsidR="000C58EE" w:rsidRDefault="000C58EE" w:rsidP="000C58EE">
      <w:r>
        <w:t>4.4.    Reconvención        1053</w:t>
      </w:r>
    </w:p>
    <w:p w:rsidR="000C58EE" w:rsidRDefault="000C58EE" w:rsidP="000C58EE">
      <w:r>
        <w:t>4.5.    Tratamiento de la alegación de compensación y nulidad        1060</w:t>
      </w:r>
    </w:p>
    <w:p w:rsidR="000C58EE" w:rsidRDefault="000C58EE" w:rsidP="000C58EE">
      <w:r>
        <w:t>5.    Audiencia previa        1064</w:t>
      </w:r>
    </w:p>
    <w:p w:rsidR="000C58EE" w:rsidRDefault="000C58EE" w:rsidP="000C58EE">
      <w:r>
        <w:t>5.1.    Convocatoria y asistencia de las partes        1064</w:t>
      </w:r>
    </w:p>
    <w:p w:rsidR="000C58EE" w:rsidRDefault="000C58EE" w:rsidP="000C58EE">
      <w:r>
        <w:t>5.2.    Evitación del proceso. Acuerdo previo, mediación, conciliación        1066</w:t>
      </w:r>
    </w:p>
    <w:p w:rsidR="000C58EE" w:rsidRDefault="000C58EE" w:rsidP="000C58EE">
      <w:r>
        <w:t>5.3.    Examen y decisión de cuestiones procesales        1070</w:t>
      </w:r>
    </w:p>
    <w:p w:rsidR="000C58EE" w:rsidRDefault="000C58EE" w:rsidP="000C58EE">
      <w:r>
        <w:t>5.3.1.    Reglas generales        1070</w:t>
      </w:r>
    </w:p>
    <w:p w:rsidR="000C58EE" w:rsidRDefault="000C58EE" w:rsidP="000C58EE">
      <w:r>
        <w:t>5.3.2.    Decisión de las cuestiones procesales en particular        1076</w:t>
      </w:r>
    </w:p>
    <w:p w:rsidR="000C58EE" w:rsidRDefault="000C58EE" w:rsidP="000C58EE">
      <w:r>
        <w:t>5.3.2.1.    Falta de jurisdicción o de competencia        1076</w:t>
      </w:r>
    </w:p>
    <w:p w:rsidR="000C58EE" w:rsidRDefault="000C58EE" w:rsidP="000C58EE">
      <w:r>
        <w:t>5.3.2.2.    Defectos de capacidad o de representación        1077</w:t>
      </w:r>
    </w:p>
    <w:p w:rsidR="000C58EE" w:rsidRDefault="000C58EE" w:rsidP="000C58EE">
      <w:r>
        <w:lastRenderedPageBreak/>
        <w:t>5.3.2.3.    Acumulación de pretensiones        1079</w:t>
      </w:r>
    </w:p>
    <w:p w:rsidR="000C58EE" w:rsidRDefault="000C58EE" w:rsidP="000C58EE">
      <w:r>
        <w:t>5.3.2.4.    Litisconsorcio pasivo necesario        1083</w:t>
      </w:r>
    </w:p>
    <w:p w:rsidR="000C58EE" w:rsidRDefault="000C58EE" w:rsidP="000C58EE">
      <w:r>
        <w:t>5.3.2.5.    Litispendencia o cosa juzgada        1085</w:t>
      </w:r>
    </w:p>
    <w:p w:rsidR="000C58EE" w:rsidRDefault="000C58EE" w:rsidP="000C58EE">
      <w:r>
        <w:t>5.3.2.6.    Inadecuación de procedimiento        1088</w:t>
      </w:r>
    </w:p>
    <w:p w:rsidR="000C58EE" w:rsidRDefault="000C58EE" w:rsidP="000C58EE">
      <w:r>
        <w:t>5.3.2.7.    Demanda (y contestación o reconvención) defectuosa        1091</w:t>
      </w:r>
    </w:p>
    <w:p w:rsidR="000C58EE" w:rsidRDefault="000C58EE" w:rsidP="000C58EE">
      <w:r>
        <w:t>5.3.2.8.    Otras circunstancias procesales análogas        1095</w:t>
      </w:r>
    </w:p>
    <w:p w:rsidR="000C58EE" w:rsidRDefault="000C58EE" w:rsidP="000C58EE">
      <w:r>
        <w:t>5.4.    Delimitación de la controversia        1098</w:t>
      </w:r>
    </w:p>
    <w:p w:rsidR="000C58EE" w:rsidRDefault="000C58EE" w:rsidP="000C58EE">
      <w:r>
        <w:t>5.4.1.    Aclaraciones, rectificaciones, peticiones y alegaciones        1098</w:t>
      </w:r>
    </w:p>
    <w:p w:rsidR="000C58EE" w:rsidRDefault="000C58EE" w:rsidP="000C58EE">
      <w:r>
        <w:t>5.4.2.    Posición sobre los documentos, dictámenes e informes presentados        1103</w:t>
      </w:r>
    </w:p>
    <w:p w:rsidR="000C58EE" w:rsidRDefault="000C58EE" w:rsidP="000C58EE">
      <w:r>
        <w:t>5.4.3.    Fijación de los hechos controvertidos y posible terminación del proceso        1106</w:t>
      </w:r>
    </w:p>
    <w:p w:rsidR="000C58EE" w:rsidRDefault="000C58EE" w:rsidP="000C58EE">
      <w:r>
        <w:t>5.5.    Proposición y admisión de la prueba. Posible sentencia sin juicio        1109</w:t>
      </w:r>
    </w:p>
    <w:p w:rsidR="000C58EE" w:rsidRDefault="000C58EE" w:rsidP="000C58EE">
      <w:r>
        <w:t>6.    Juicio        1113</w:t>
      </w:r>
    </w:p>
    <w:p w:rsidR="000C58EE" w:rsidRDefault="000C58EE" w:rsidP="000C58EE">
      <w:r>
        <w:t>6.1.    Señalamiento y citación        1113</w:t>
      </w:r>
    </w:p>
    <w:p w:rsidR="000C58EE" w:rsidRDefault="000C58EE" w:rsidP="000C58EE">
      <w:r>
        <w:t>6.2.    Comparecencia de las partes        1115</w:t>
      </w:r>
    </w:p>
    <w:p w:rsidR="000C58EE" w:rsidRDefault="000C58EE" w:rsidP="000C58EE">
      <w:r>
        <w:t>6.3.    Desarrollo del juicio        1115</w:t>
      </w:r>
    </w:p>
    <w:p w:rsidR="000C58EE" w:rsidRDefault="000C58EE" w:rsidP="000C58EE">
      <w:r>
        <w:t>6.4.    Diligencias finales        1117</w:t>
      </w:r>
    </w:p>
    <w:p w:rsidR="000C58EE" w:rsidRDefault="000C58EE" w:rsidP="000C58EE">
      <w:r>
        <w:t>6.5.    Sentencia        1118</w:t>
      </w:r>
    </w:p>
    <w:p w:rsidR="000C58EE" w:rsidRDefault="000C58EE" w:rsidP="000C58EE">
      <w:r>
        <w:t>Capítulo XI</w:t>
      </w:r>
    </w:p>
    <w:p w:rsidR="000C58EE" w:rsidRDefault="000C58EE" w:rsidP="000C58EE">
      <w:r>
        <w:t>El juicio verbal</w:t>
      </w:r>
    </w:p>
    <w:p w:rsidR="000C58EE" w:rsidRDefault="000C58EE" w:rsidP="000C58EE">
      <w:r>
        <w:t>1.    Determinación del ámbito del juicio verbal        1121</w:t>
      </w:r>
    </w:p>
    <w:p w:rsidR="000C58EE" w:rsidRDefault="000C58EE" w:rsidP="000C58EE">
      <w:r>
        <w:t>2.    Reglas sobre postulación y competencia        1122</w:t>
      </w:r>
    </w:p>
    <w:p w:rsidR="000C58EE" w:rsidRDefault="000C58EE" w:rsidP="000C58EE">
      <w:r>
        <w:t>3.    La demanda        1125</w:t>
      </w:r>
    </w:p>
    <w:p w:rsidR="000C58EE" w:rsidRDefault="000C58EE" w:rsidP="000C58EE">
      <w:r>
        <w:t>3.1.    La demanda común: clases y contenido        1125</w:t>
      </w:r>
    </w:p>
    <w:p w:rsidR="000C58EE" w:rsidRDefault="000C58EE" w:rsidP="000C58EE">
      <w:r>
        <w:t>3.2.    Acumulación de pretensiones        1128</w:t>
      </w:r>
    </w:p>
    <w:p w:rsidR="000C58EE" w:rsidRDefault="000C58EE" w:rsidP="000C58EE">
      <w:r>
        <w:t>3.3.    Las demandas especiales        1133</w:t>
      </w:r>
    </w:p>
    <w:p w:rsidR="000C58EE" w:rsidRDefault="000C58EE" w:rsidP="000C58EE">
      <w:r>
        <w:t>4.    Admisión y actuaciones posteriores (rebeldía, contestación, reconvención)        1136</w:t>
      </w:r>
    </w:p>
    <w:p w:rsidR="000C58EE" w:rsidRDefault="000C58EE" w:rsidP="000C58EE">
      <w:r>
        <w:t>5.    Señalamiento y citación para la vista        1141</w:t>
      </w:r>
    </w:p>
    <w:p w:rsidR="000C58EE" w:rsidRDefault="000C58EE" w:rsidP="000C58EE">
      <w:r>
        <w:lastRenderedPageBreak/>
        <w:t>6.    Actuaciones previas a la vista        1147</w:t>
      </w:r>
    </w:p>
    <w:p w:rsidR="000C58EE" w:rsidRDefault="000C58EE" w:rsidP="000C58EE">
      <w:r>
        <w:t>7.    La vista        1150</w:t>
      </w:r>
    </w:p>
    <w:p w:rsidR="000C58EE" w:rsidRDefault="000C58EE" w:rsidP="000C58EE">
      <w:r>
        <w:t>7.1.    Inasistencia de las partes        1151</w:t>
      </w:r>
    </w:p>
    <w:p w:rsidR="000C58EE" w:rsidRDefault="000C58EE" w:rsidP="000C58EE">
      <w:r>
        <w:t>7.2.    Desarrollo de la vista        1153</w:t>
      </w:r>
    </w:p>
    <w:p w:rsidR="000C58EE" w:rsidRDefault="000C58EE" w:rsidP="000C58EE">
      <w:r>
        <w:t>7.3.    Resolución sobre los defectos procesales y su subsanación        1156</w:t>
      </w:r>
    </w:p>
    <w:p w:rsidR="000C58EE" w:rsidRDefault="000C58EE" w:rsidP="000C58EE">
      <w:r>
        <w:t>7.4.    Algunas cuestiones que se plantean en materia de prueba        1161</w:t>
      </w:r>
    </w:p>
    <w:p w:rsidR="000C58EE" w:rsidRDefault="000C58EE" w:rsidP="000C58EE">
      <w:r>
        <w:t>7.5.    Diligencias finales        1165</w:t>
      </w:r>
    </w:p>
    <w:p w:rsidR="000C58EE" w:rsidRDefault="000C58EE" w:rsidP="000C58EE">
      <w:r>
        <w:t>8.    Sentencia        1165</w:t>
      </w:r>
    </w:p>
    <w:p w:rsidR="000C58EE" w:rsidRDefault="000C58EE" w:rsidP="000C58EE"/>
    <w:p w:rsidR="000C58EE" w:rsidRDefault="000C58EE" w:rsidP="000C58EE">
      <w:r>
        <w:t>TOMO II</w:t>
      </w:r>
    </w:p>
    <w:p w:rsidR="000C58EE" w:rsidRDefault="000C58EE" w:rsidP="000C58EE">
      <w:r>
        <w:t>Parte Tercera</w:t>
      </w:r>
    </w:p>
    <w:p w:rsidR="000C58EE" w:rsidRDefault="000C58EE" w:rsidP="000C58EE">
      <w:r>
        <w:t>PROCESOS PRIVILEGIADOS Y ESPECIALES</w:t>
      </w:r>
    </w:p>
    <w:p w:rsidR="000C58EE" w:rsidRDefault="000C58EE" w:rsidP="000C58EE">
      <w:r>
        <w:t>Capítulo XII</w:t>
      </w:r>
    </w:p>
    <w:p w:rsidR="000C58EE" w:rsidRDefault="000C58EE" w:rsidP="000C58EE">
      <w:r>
        <w:t xml:space="preserve">Procesos civiles privilegiados y procesos especiales. </w:t>
      </w:r>
    </w:p>
    <w:p w:rsidR="000C58EE" w:rsidRDefault="000C58EE" w:rsidP="000C58EE">
      <w:r>
        <w:t>A) Procesos dispositivos</w:t>
      </w:r>
    </w:p>
    <w:p w:rsidR="000C58EE" w:rsidRDefault="000C58EE" w:rsidP="000C58EE">
      <w:r>
        <w:t>1.    La tutela ordinaria y las tutelas especiales y privilegiadas        1193</w:t>
      </w:r>
    </w:p>
    <w:p w:rsidR="000C58EE" w:rsidRDefault="000C58EE" w:rsidP="000C58EE">
      <w:r>
        <w:t>2.    Procesos dispositivos: Ámbito del juicio ordinario        1194</w:t>
      </w:r>
    </w:p>
    <w:p w:rsidR="000C58EE" w:rsidRDefault="000C58EE" w:rsidP="000C58EE">
      <w:r>
        <w:t>2.1.    La determinación del ámbito del juicio ordinario        1194</w:t>
      </w:r>
    </w:p>
    <w:p w:rsidR="000C58EE" w:rsidRDefault="000C58EE" w:rsidP="000C58EE">
      <w:r>
        <w:t>2.2.    Juicio en materia de derechos honoríficos de la persona        1195</w:t>
      </w:r>
    </w:p>
    <w:p w:rsidR="000C58EE" w:rsidRDefault="000C58EE" w:rsidP="000C58EE">
      <w:r>
        <w:t>2.3.    Juicio para la protección civil del derecho al honor, a la intimidad y a la propia imagen        1197</w:t>
      </w:r>
    </w:p>
    <w:p w:rsidR="000C58EE" w:rsidRDefault="000C58EE" w:rsidP="000C58EE">
      <w:r>
        <w:t>2.4.    Juicio para la tutela judicial civil de cualquier otro derecho fundamental        1204</w:t>
      </w:r>
    </w:p>
    <w:p w:rsidR="000C58EE" w:rsidRDefault="000C58EE" w:rsidP="000C58EE">
      <w:r>
        <w:t>2.5.    Juicio para la impugnación de acuerdos societarios        1209</w:t>
      </w:r>
    </w:p>
    <w:p w:rsidR="000C58EE" w:rsidRDefault="000C58EE" w:rsidP="000C58EE">
      <w:r>
        <w:t>2.5.1.    Impugnación de acuerdos de Sociedades de capital        1209</w:t>
      </w:r>
    </w:p>
    <w:p w:rsidR="000C58EE" w:rsidRDefault="000C58EE" w:rsidP="000C58EE">
      <w:r>
        <w:t>2.5.2.    Impugnación de acuerdos de Sociedades Cooperativas        1212</w:t>
      </w:r>
    </w:p>
    <w:p w:rsidR="000C58EE" w:rsidRDefault="000C58EE" w:rsidP="000C58EE">
      <w:r>
        <w:t>2.5.3.    Impugnación de acuerdos de asociaciones reguladas por la LO 1/2002        1214</w:t>
      </w:r>
    </w:p>
    <w:p w:rsidR="000C58EE" w:rsidRDefault="000C58EE" w:rsidP="000C58EE">
      <w:r>
        <w:t>2.6.    Juicio en materia de competencia desleal        1215</w:t>
      </w:r>
    </w:p>
    <w:p w:rsidR="000C58EE" w:rsidRDefault="000C58EE" w:rsidP="000C58EE">
      <w:r>
        <w:t>2.7.    Juicios sobre protección de secretos empresariales        1219</w:t>
      </w:r>
    </w:p>
    <w:p w:rsidR="000C58EE" w:rsidRDefault="000C58EE" w:rsidP="000C58EE">
      <w:r>
        <w:lastRenderedPageBreak/>
        <w:t>2.8.    Juicio en materia de defensa de la competencia        1229</w:t>
      </w:r>
    </w:p>
    <w:p w:rsidR="000C58EE" w:rsidRDefault="000C58EE" w:rsidP="000C58EE">
      <w:r>
        <w:t>2.9.    Especialidades en la reclamación de daños y perjuicios causados por prácticas restrictivas de la competencia        1231</w:t>
      </w:r>
    </w:p>
    <w:p w:rsidR="000C58EE" w:rsidRDefault="000C58EE" w:rsidP="000C58EE">
      <w:r>
        <w:t>2.10.    Juicios en materia de propiedad industrial        1236</w:t>
      </w:r>
    </w:p>
    <w:p w:rsidR="000C58EE" w:rsidRDefault="000C58EE" w:rsidP="000C58EE">
      <w:r>
        <w:t>2.11.    Juicios en materia de propiedad intelectual        1247</w:t>
      </w:r>
    </w:p>
    <w:p w:rsidR="000C58EE" w:rsidRDefault="000C58EE" w:rsidP="000C58EE">
      <w:r>
        <w:t>2.12.    Juicios en materia de publicidad        1250</w:t>
      </w:r>
    </w:p>
    <w:p w:rsidR="000C58EE" w:rsidRDefault="000C58EE" w:rsidP="000C58EE">
      <w:r>
        <w:t>2.13.    Juicios en materia de condiciones generales de contratación        1254</w:t>
      </w:r>
    </w:p>
    <w:p w:rsidR="000C58EE" w:rsidRDefault="000C58EE" w:rsidP="000C58EE">
      <w:r>
        <w:t>2.14.    Juicios en materia de arrendamientos urbanos y rústicos        1257</w:t>
      </w:r>
    </w:p>
    <w:p w:rsidR="000C58EE" w:rsidRDefault="000C58EE" w:rsidP="000C58EE">
      <w:r>
        <w:t>2.15.    Juicio de retracto        1259</w:t>
      </w:r>
    </w:p>
    <w:p w:rsidR="000C58EE" w:rsidRDefault="000C58EE" w:rsidP="000C58EE">
      <w:r>
        <w:t>2.16.    Juicios en materia de propiedad horizontal        1262</w:t>
      </w:r>
    </w:p>
    <w:p w:rsidR="000C58EE" w:rsidRDefault="000C58EE" w:rsidP="000C58EE">
      <w:r>
        <w:t>3.    El ámbito del juicio verbal        1267</w:t>
      </w:r>
    </w:p>
    <w:p w:rsidR="000C58EE" w:rsidRDefault="000C58EE" w:rsidP="000C58EE">
      <w:r>
        <w:t>3.1.    Juicios verbales de carácter plenario        1268</w:t>
      </w:r>
    </w:p>
    <w:p w:rsidR="000C58EE" w:rsidRDefault="000C58EE" w:rsidP="000C58EE">
      <w:r>
        <w:t>3.1.1.    Reclamación de rentas arrendaticias        1269</w:t>
      </w:r>
    </w:p>
    <w:p w:rsidR="000C58EE" w:rsidRDefault="000C58EE" w:rsidP="000C58EE">
      <w:r>
        <w:t>3.1.2.    Desahucio por precario        1270</w:t>
      </w:r>
    </w:p>
    <w:p w:rsidR="000C58EE" w:rsidRDefault="000C58EE" w:rsidP="000C58EE">
      <w:r>
        <w:t>3.1.3.    Juicio por alimentos        1274</w:t>
      </w:r>
    </w:p>
    <w:p w:rsidR="000C58EE" w:rsidRDefault="000C58EE" w:rsidP="000C58EE">
      <w:r>
        <w:t>3.1.4.    Juicio para la rectificación de hechos inexactos        1276</w:t>
      </w:r>
    </w:p>
    <w:p w:rsidR="000C58EE" w:rsidRDefault="000C58EE" w:rsidP="000C58EE">
      <w:r>
        <w:t>3.1.5.    Acción de cesación en defensa de los intereses colectivos y difusos de los consumidores y usuarios        1281</w:t>
      </w:r>
    </w:p>
    <w:p w:rsidR="000C58EE" w:rsidRDefault="000C58EE" w:rsidP="000C58EE">
      <w:r>
        <w:t>3.1.6.    Procesos en materia de calificación registral        1287</w:t>
      </w:r>
    </w:p>
    <w:p w:rsidR="000C58EE" w:rsidRDefault="000C58EE" w:rsidP="000C58EE">
      <w:r>
        <w:t>3.2.    Juicios verbales de carácter sumario        1294</w:t>
      </w:r>
    </w:p>
    <w:p w:rsidR="000C58EE" w:rsidRDefault="000C58EE" w:rsidP="000C58EE">
      <w:r>
        <w:t>3.2.1.    Desahucio por falta de pago de la renta o por expiración del plazo        1294</w:t>
      </w:r>
    </w:p>
    <w:p w:rsidR="000C58EE" w:rsidRDefault="000C58EE" w:rsidP="000C58EE">
      <w:r>
        <w:t>3.2.1.1.    El ámbito del juicio        1294</w:t>
      </w:r>
    </w:p>
    <w:p w:rsidR="000C58EE" w:rsidRDefault="000C58EE" w:rsidP="000C58EE">
      <w:r>
        <w:t>3.2.1.2.    Normas generales        1300</w:t>
      </w:r>
    </w:p>
    <w:p w:rsidR="000C58EE" w:rsidRDefault="000C58EE" w:rsidP="000C58EE">
      <w:r>
        <w:t>3.2.1.3.    Procedimiento del desahucio por falta de pago        1304</w:t>
      </w:r>
    </w:p>
    <w:p w:rsidR="000C58EE" w:rsidRDefault="000C58EE" w:rsidP="000C58EE">
      <w:r>
        <w:t>3.2.1.4.    Procedimiento del desahucio por expiración del plazo        1313</w:t>
      </w:r>
    </w:p>
    <w:p w:rsidR="000C58EE" w:rsidRDefault="000C58EE" w:rsidP="000C58EE">
      <w:r>
        <w:t>3.2.1.5.    El llamado «desahucio express»        1315</w:t>
      </w:r>
    </w:p>
    <w:p w:rsidR="000C58EE" w:rsidRDefault="000C58EE" w:rsidP="000C58EE">
      <w:r>
        <w:t>3.2.2.    Procesos sobre tutela sumaria de la posesión        1315</w:t>
      </w:r>
    </w:p>
    <w:p w:rsidR="000C58EE" w:rsidRDefault="000C58EE" w:rsidP="000C58EE">
      <w:r>
        <w:t>3.2.2.1.    Proceso sumario para la investidura en la posesión de bienes adquiridos por herencia        1316</w:t>
      </w:r>
    </w:p>
    <w:p w:rsidR="000C58EE" w:rsidRDefault="000C58EE" w:rsidP="000C58EE">
      <w:r>
        <w:lastRenderedPageBreak/>
        <w:t>3.2.2.2.    Proceso sumario para la protección de la tenencia o posesión de una cosa o derecho frente a actos de despojo o de perturbación en su disfrute        1322</w:t>
      </w:r>
    </w:p>
    <w:p w:rsidR="000C58EE" w:rsidRDefault="000C58EE" w:rsidP="000C58EE">
      <w:r>
        <w:t>3.2.2.3.    Proceso sumario para obtener la suspensión de una obra nueva        1331</w:t>
      </w:r>
    </w:p>
    <w:p w:rsidR="000C58EE" w:rsidRDefault="000C58EE" w:rsidP="000C58EE">
      <w:r>
        <w:t>3.2.2.4.    Proceso sumario para la demolición de cualquier objeto en estado de ruina que amenace causar daños        1337</w:t>
      </w:r>
    </w:p>
    <w:p w:rsidR="000C58EE" w:rsidRDefault="000C58EE" w:rsidP="000C58EE">
      <w:r>
        <w:t>3.2.3.    Proceso para la efectividad de los derechos reales inscritos        1341</w:t>
      </w:r>
    </w:p>
    <w:p w:rsidR="000C58EE" w:rsidRDefault="000C58EE" w:rsidP="000C58EE">
      <w:r>
        <w:t>3.2.4.    Proceso sumario sobre el incumplimiento de la obligación de pago derivada de los contratos de venta de bienes muebles a plazos, de arrendamiento financiero, de arrendamiento de bienes muebles y de venta a plazos con reserva de dominio        1350</w:t>
      </w:r>
    </w:p>
    <w:p w:rsidR="000C58EE" w:rsidRDefault="000C58EE" w:rsidP="000C58EE">
      <w:r>
        <w:t>4.    Procesos especiales para la tutela del crédito        1355</w:t>
      </w:r>
    </w:p>
    <w:p w:rsidR="000C58EE" w:rsidRDefault="000C58EE" w:rsidP="000C58EE">
      <w:r>
        <w:t>4.1.    Proceso monitorio        1356</w:t>
      </w:r>
    </w:p>
    <w:p w:rsidR="000C58EE" w:rsidRDefault="000C58EE" w:rsidP="000C58EE">
      <w:r>
        <w:t>4.1.1.    Casos en que procede        1357</w:t>
      </w:r>
    </w:p>
    <w:p w:rsidR="000C58EE" w:rsidRDefault="000C58EE" w:rsidP="000C58EE">
      <w:r>
        <w:t>4.1.2.    Presupuestos procesales        1362</w:t>
      </w:r>
    </w:p>
    <w:p w:rsidR="000C58EE" w:rsidRDefault="000C58EE" w:rsidP="000C58EE">
      <w:r>
        <w:t>4.1.3.    La petición inicial del procedimiento monitorio        1367</w:t>
      </w:r>
    </w:p>
    <w:p w:rsidR="000C58EE" w:rsidRDefault="000C58EE" w:rsidP="000C58EE">
      <w:r>
        <w:t>4.1.4.    El trámite de admisión        1370</w:t>
      </w:r>
    </w:p>
    <w:p w:rsidR="000C58EE" w:rsidRDefault="000C58EE" w:rsidP="000C58EE">
      <w:r>
        <w:t>4.1.5.    Requerimiento de pago y posibles conductas del requerido        1373</w:t>
      </w:r>
    </w:p>
    <w:p w:rsidR="000C58EE" w:rsidRDefault="000C58EE" w:rsidP="000C58EE">
      <w:r>
        <w:t>4.1.6.    La oposición del deudor y la transformación del procedimiento        1378</w:t>
      </w:r>
    </w:p>
    <w:p w:rsidR="000C58EE" w:rsidRDefault="000C58EE" w:rsidP="000C58EE">
      <w:r>
        <w:t>4.1.7.    Especialidades del proceso monitorio por reclamación de gastos comunes de comunidades de propietarios        1384</w:t>
      </w:r>
    </w:p>
    <w:p w:rsidR="000C58EE" w:rsidRDefault="000C58EE" w:rsidP="000C58EE">
      <w:r>
        <w:t>4.1.8.    Proceso monitorio y cosa juzgada        1386</w:t>
      </w:r>
    </w:p>
    <w:p w:rsidR="000C58EE" w:rsidRDefault="000C58EE" w:rsidP="000C58EE">
      <w:r>
        <w:t>4.2.    Proceso cambiario        1388</w:t>
      </w:r>
    </w:p>
    <w:p w:rsidR="000C58EE" w:rsidRDefault="000C58EE" w:rsidP="000C58EE">
      <w:r>
        <w:t>4.2.1.    Casos en que procede        1389</w:t>
      </w:r>
    </w:p>
    <w:p w:rsidR="000C58EE" w:rsidRDefault="000C58EE" w:rsidP="000C58EE">
      <w:r>
        <w:t>4.2.2.    Competencia        1396</w:t>
      </w:r>
    </w:p>
    <w:p w:rsidR="000C58EE" w:rsidRDefault="000C58EE" w:rsidP="000C58EE">
      <w:r>
        <w:t>4.2.3.    Legitimación        1398</w:t>
      </w:r>
    </w:p>
    <w:p w:rsidR="000C58EE" w:rsidRDefault="000C58EE" w:rsidP="000C58EE">
      <w:r>
        <w:t>4.2.4.    Iniciación del procedimiento        1399</w:t>
      </w:r>
    </w:p>
    <w:p w:rsidR="000C58EE" w:rsidRDefault="000C58EE" w:rsidP="000C58EE">
      <w:r>
        <w:t>4.2.5.    Requerimiento de pago y embargo preventivo        1402</w:t>
      </w:r>
    </w:p>
    <w:p w:rsidR="000C58EE" w:rsidRDefault="000C58EE" w:rsidP="000C58EE">
      <w:r>
        <w:t>4.2.6.    Actitudes posibles del requerido        1404</w:t>
      </w:r>
    </w:p>
    <w:p w:rsidR="000C58EE" w:rsidRDefault="000C58EE" w:rsidP="000C58EE">
      <w:r>
        <w:t>4.2.7.    La oposición cambiaria        1407</w:t>
      </w:r>
    </w:p>
    <w:p w:rsidR="000C58EE" w:rsidRDefault="000C58EE" w:rsidP="000C58EE">
      <w:r>
        <w:t>4.2.8.    La sentencia sobre la oposición y su eficacia        1411</w:t>
      </w:r>
    </w:p>
    <w:p w:rsidR="000C58EE" w:rsidRDefault="000C58EE" w:rsidP="000C58EE">
      <w:r>
        <w:lastRenderedPageBreak/>
        <w:t>4.3.    Proceso monitorio europeo        1413</w:t>
      </w:r>
    </w:p>
    <w:p w:rsidR="000C58EE" w:rsidRDefault="000C58EE" w:rsidP="000C58EE">
      <w:r>
        <w:t>4.4.    Proceso europeo de escasa cuantía        1418</w:t>
      </w:r>
    </w:p>
    <w:p w:rsidR="000C58EE" w:rsidRDefault="000C58EE" w:rsidP="000C58EE">
      <w:r>
        <w:t>5.    Procedimientos sobre la división judicial de patrimonios        1424</w:t>
      </w:r>
    </w:p>
    <w:p w:rsidR="000C58EE" w:rsidRDefault="000C58EE" w:rsidP="000C58EE">
      <w:r>
        <w:t>5.1.    Procedimientos relativos a la herencia        1425</w:t>
      </w:r>
    </w:p>
    <w:p w:rsidR="000C58EE" w:rsidRDefault="000C58EE" w:rsidP="000C58EE">
      <w:r>
        <w:t>5.1.1.    La declaración de herederos «ab intestato»        1426</w:t>
      </w:r>
    </w:p>
    <w:p w:rsidR="000C58EE" w:rsidRDefault="000C58EE" w:rsidP="000C58EE">
      <w:r>
        <w:t>5.1.2.    La división judicial de la herencia        1428</w:t>
      </w:r>
    </w:p>
    <w:p w:rsidR="000C58EE" w:rsidRDefault="000C58EE" w:rsidP="000C58EE">
      <w:r>
        <w:t>5.1.2.1.    Consideraciones generales        1429</w:t>
      </w:r>
    </w:p>
    <w:p w:rsidR="000C58EE" w:rsidRDefault="000C58EE" w:rsidP="000C58EE">
      <w:r>
        <w:t>5.1.2.2.    Procedimiento para la división de la herencia        1432</w:t>
      </w:r>
    </w:p>
    <w:p w:rsidR="000C58EE" w:rsidRDefault="000C58EE" w:rsidP="000C58EE">
      <w:r>
        <w:t>5.1.3.    Intervención judicial del caudal hereditario        1439</w:t>
      </w:r>
    </w:p>
    <w:p w:rsidR="000C58EE" w:rsidRDefault="000C58EE" w:rsidP="000C58EE">
      <w:r>
        <w:t>5.1.4.    Administración del caudal hereditario        1443</w:t>
      </w:r>
    </w:p>
    <w:p w:rsidR="000C58EE" w:rsidRDefault="000C58EE" w:rsidP="000C58EE">
      <w:r>
        <w:t>5.2.    Procedimientos para la liquidación del régimen económico matrimonial        1447</w:t>
      </w:r>
    </w:p>
    <w:p w:rsidR="000C58EE" w:rsidRDefault="000C58EE" w:rsidP="000C58EE">
      <w:r>
        <w:t>5.2.1.    Presupuestos procesales        1448</w:t>
      </w:r>
    </w:p>
    <w:p w:rsidR="000C58EE" w:rsidRDefault="000C58EE" w:rsidP="000C58EE">
      <w:r>
        <w:t>5.2.2.    Procedimiento para la liquidación del régimen económico matrimonial de comunidad        1450</w:t>
      </w:r>
    </w:p>
    <w:p w:rsidR="000C58EE" w:rsidRDefault="000C58EE" w:rsidP="000C58EE">
      <w:r>
        <w:t>5.2.2.1.    Requisitos para su procedencia        1450</w:t>
      </w:r>
    </w:p>
    <w:p w:rsidR="000C58EE" w:rsidRDefault="000C58EE" w:rsidP="000C58EE">
      <w:r>
        <w:t>5.2.2.2.    Procedimiento para la formación de inventario        1453</w:t>
      </w:r>
    </w:p>
    <w:p w:rsidR="000C58EE" w:rsidRDefault="000C58EE" w:rsidP="000C58EE">
      <w:r>
        <w:t>5.2.2.3.    Procedimiento para la liquidación del régimen de comunidad        1456</w:t>
      </w:r>
    </w:p>
    <w:p w:rsidR="000C58EE" w:rsidRDefault="000C58EE" w:rsidP="000C58EE">
      <w:r>
        <w:t>5.2.3.    Procedimiento para la liquidación del régimen económico matrimonial de participación        1459</w:t>
      </w:r>
    </w:p>
    <w:p w:rsidR="000C58EE" w:rsidRDefault="000C58EE" w:rsidP="000C58EE">
      <w:r>
        <w:t>Capítulo XIII</w:t>
      </w:r>
    </w:p>
    <w:p w:rsidR="000C58EE" w:rsidRDefault="000C58EE" w:rsidP="000C58EE">
      <w:r>
        <w:t>B) Procesos especiales no dispositivos</w:t>
      </w:r>
    </w:p>
    <w:p w:rsidR="000C58EE" w:rsidRDefault="000C58EE" w:rsidP="000C58EE">
      <w:r>
        <w:t>1.     Disposiciones generales        1465</w:t>
      </w:r>
    </w:p>
    <w:p w:rsidR="000C58EE" w:rsidRDefault="000C58EE" w:rsidP="000C58EE">
      <w:r>
        <w:t>1.1.    Ámbito de aplicación        1466</w:t>
      </w:r>
    </w:p>
    <w:p w:rsidR="000C58EE" w:rsidRDefault="000C58EE" w:rsidP="000C58EE">
      <w:r>
        <w:t>1.2.    Las partes        1466</w:t>
      </w:r>
    </w:p>
    <w:p w:rsidR="000C58EE" w:rsidRDefault="000C58EE" w:rsidP="000C58EE">
      <w:r>
        <w:t>1.3.    Indisponibilidad del objeto del proceso        1471</w:t>
      </w:r>
    </w:p>
    <w:p w:rsidR="000C58EE" w:rsidRDefault="000C58EE" w:rsidP="000C58EE">
      <w:r>
        <w:t>1.4.    Especialidades en materia de aportación de hechos y de prueba        1473</w:t>
      </w:r>
    </w:p>
    <w:p w:rsidR="000C58EE" w:rsidRDefault="000C58EE" w:rsidP="000C58EE">
      <w:r>
        <w:t>1.5.    Procedimiento        1477</w:t>
      </w:r>
    </w:p>
    <w:p w:rsidR="000C58EE" w:rsidRDefault="000C58EE" w:rsidP="000C58EE">
      <w:r>
        <w:t>2.    Procesos sobre la capacidad de las personas        1481</w:t>
      </w:r>
    </w:p>
    <w:p w:rsidR="000C58EE" w:rsidRDefault="000C58EE" w:rsidP="000C58EE">
      <w:r>
        <w:lastRenderedPageBreak/>
        <w:t>2.1.    Determinación de la capacidad        1482</w:t>
      </w:r>
    </w:p>
    <w:p w:rsidR="000C58EE" w:rsidRDefault="000C58EE" w:rsidP="000C58EE">
      <w:r>
        <w:t>2.1.1.    Presupuestos procesales        1482</w:t>
      </w:r>
    </w:p>
    <w:p w:rsidR="000C58EE" w:rsidRDefault="000C58EE" w:rsidP="000C58EE">
      <w:r>
        <w:t>2.1.2.    Pruebas y audiencias preceptivas        1488</w:t>
      </w:r>
    </w:p>
    <w:p w:rsidR="000C58EE" w:rsidRDefault="000C58EE" w:rsidP="000C58EE">
      <w:r>
        <w:t>2.1.3.    Sentencia        1490</w:t>
      </w:r>
    </w:p>
    <w:p w:rsidR="000C58EE" w:rsidRDefault="000C58EE" w:rsidP="000C58EE">
      <w:r>
        <w:t>2.1.4.    Medidas cautelares        1492</w:t>
      </w:r>
    </w:p>
    <w:p w:rsidR="000C58EE" w:rsidRDefault="000C58EE" w:rsidP="000C58EE">
      <w:r>
        <w:t>2.2.    Reintegración de la capacidad y modificación del alcance de la incapacitación        1494</w:t>
      </w:r>
    </w:p>
    <w:p w:rsidR="000C58EE" w:rsidRDefault="000C58EE" w:rsidP="000C58EE">
      <w:r>
        <w:t>2.3.    Declaración de prodigalidad        1496</w:t>
      </w:r>
    </w:p>
    <w:p w:rsidR="000C58EE" w:rsidRDefault="000C58EE" w:rsidP="000C58EE">
      <w:r>
        <w:t>2.4.    Internamiento no voluntario por trastorno psíquico        1499</w:t>
      </w:r>
    </w:p>
    <w:p w:rsidR="000C58EE" w:rsidRDefault="000C58EE" w:rsidP="000C58EE">
      <w:r>
        <w:t>2.5.    Esterilización de incapaces        1507</w:t>
      </w:r>
    </w:p>
    <w:p w:rsidR="000C58EE" w:rsidRDefault="000C58EE" w:rsidP="000C58EE">
      <w:r>
        <w:t>3.    Procesos sobre filiación, paternidad y maternidad        1512</w:t>
      </w:r>
    </w:p>
    <w:p w:rsidR="000C58EE" w:rsidRDefault="000C58EE" w:rsidP="000C58EE">
      <w:r>
        <w:t>3.1.    Pretensiones posibles y personas legitimadas para su ejercicio        1512</w:t>
      </w:r>
    </w:p>
    <w:p w:rsidR="000C58EE" w:rsidRDefault="000C58EE" w:rsidP="000C58EE">
      <w:r>
        <w:t>3.2.    Legitimación pasiva        1519</w:t>
      </w:r>
    </w:p>
    <w:p w:rsidR="000C58EE" w:rsidRDefault="000C58EE" w:rsidP="000C58EE">
      <w:r>
        <w:t>3.3.    Procedimiento        1521</w:t>
      </w:r>
    </w:p>
    <w:p w:rsidR="000C58EE" w:rsidRDefault="000C58EE" w:rsidP="000C58EE">
      <w:r>
        <w:t>3.4.    Medidas cautelares        1526</w:t>
      </w:r>
    </w:p>
    <w:p w:rsidR="000C58EE" w:rsidRDefault="000C58EE" w:rsidP="000C58EE">
      <w:r>
        <w:t>4.    Procesos matrimoniales        1529</w:t>
      </w:r>
    </w:p>
    <w:p w:rsidR="000C58EE" w:rsidRDefault="000C58EE" w:rsidP="000C58EE">
      <w:r>
        <w:t>4.1.    Competencia        1530</w:t>
      </w:r>
    </w:p>
    <w:p w:rsidR="000C58EE" w:rsidRDefault="000C58EE" w:rsidP="000C58EE">
      <w:r>
        <w:t>4.2.    La atribución de competencia a los Juzgados de Violencia sobre la Mujer        1536</w:t>
      </w:r>
    </w:p>
    <w:p w:rsidR="000C58EE" w:rsidRDefault="000C58EE" w:rsidP="000C58EE">
      <w:r>
        <w:t>4.3.    El procedimiento contencioso        1543</w:t>
      </w:r>
    </w:p>
    <w:p w:rsidR="000C58EE" w:rsidRDefault="000C58EE" w:rsidP="000C58EE">
      <w:r>
        <w:t>4.3.1.    Ámbito objetivo        1543</w:t>
      </w:r>
    </w:p>
    <w:p w:rsidR="000C58EE" w:rsidRDefault="000C58EE" w:rsidP="000C58EE">
      <w:r>
        <w:t>4.3.2.    Los sujetos del proceso        1546</w:t>
      </w:r>
    </w:p>
    <w:p w:rsidR="000C58EE" w:rsidRDefault="000C58EE" w:rsidP="000C58EE">
      <w:r>
        <w:t>4.3.3.    La demanda y sus requisitos        1552</w:t>
      </w:r>
    </w:p>
    <w:p w:rsidR="000C58EE" w:rsidRDefault="000C58EE" w:rsidP="000C58EE">
      <w:r>
        <w:t>4.3.4.    Contestación y reconvención        1556</w:t>
      </w:r>
    </w:p>
    <w:p w:rsidR="000C58EE" w:rsidRDefault="000C58EE" w:rsidP="000C58EE">
      <w:r>
        <w:t>4.3.5.    Asistencia a la vista        1564</w:t>
      </w:r>
    </w:p>
    <w:p w:rsidR="000C58EE" w:rsidRDefault="000C58EE" w:rsidP="000C58EE">
      <w:r>
        <w:t>4.3.6.    Celebración de la vista (acuerdos, petición de transformación del procedimiento, suspensión para someterse a mediación, fijación de los hechos del debate)        1568</w:t>
      </w:r>
    </w:p>
    <w:p w:rsidR="000C58EE" w:rsidRDefault="000C58EE" w:rsidP="000C58EE">
      <w:r>
        <w:t>4.3.7.    Especialidades en materia de prueba        1575</w:t>
      </w:r>
    </w:p>
    <w:p w:rsidR="000C58EE" w:rsidRDefault="000C58EE" w:rsidP="000C58EE">
      <w:r>
        <w:t>4.3.8.    Dictamen de especialistas: el informe del gabinete psicosocial        1579</w:t>
      </w:r>
    </w:p>
    <w:p w:rsidR="000C58EE" w:rsidRDefault="000C58EE" w:rsidP="000C58EE">
      <w:r>
        <w:t>4.3.9.    La audiencia y la exploración de los hijos menores        1581</w:t>
      </w:r>
    </w:p>
    <w:p w:rsidR="000C58EE" w:rsidRDefault="000C58EE" w:rsidP="000C58EE">
      <w:r>
        <w:lastRenderedPageBreak/>
        <w:t>4.3.10.    Terminación del proceso. Sentencia        1588</w:t>
      </w:r>
    </w:p>
    <w:p w:rsidR="000C58EE" w:rsidRDefault="000C58EE" w:rsidP="000C58EE">
      <w:r>
        <w:t>4.4.    Medidas provisionales previas a la demanda        1590</w:t>
      </w:r>
    </w:p>
    <w:p w:rsidR="000C58EE" w:rsidRDefault="000C58EE" w:rsidP="000C58EE">
      <w:r>
        <w:t>4.5.    Medidas provisionales coetáneas a la demanda o a la contestación        1597</w:t>
      </w:r>
    </w:p>
    <w:p w:rsidR="000C58EE" w:rsidRDefault="000C58EE" w:rsidP="000C58EE">
      <w:r>
        <w:t>4.6.    Las medidas definitivas        1602</w:t>
      </w:r>
    </w:p>
    <w:p w:rsidR="000C58EE" w:rsidRDefault="000C58EE" w:rsidP="000C58EE">
      <w:r>
        <w:t>4.7.    Modificación de las medidas definitivas        1611</w:t>
      </w:r>
    </w:p>
    <w:p w:rsidR="000C58EE" w:rsidRDefault="000C58EE" w:rsidP="000C58EE">
      <w:r>
        <w:t>4.8.    Ejecución forzosa de los pronunciamientos sobre medidas        1618</w:t>
      </w:r>
    </w:p>
    <w:p w:rsidR="000C58EE" w:rsidRDefault="000C58EE" w:rsidP="000C58EE">
      <w:r>
        <w:t>4.8.1.    Especialidades relativas al proceso de ejecución        1618</w:t>
      </w:r>
    </w:p>
    <w:p w:rsidR="000C58EE" w:rsidRDefault="000C58EE" w:rsidP="000C58EE">
      <w:r>
        <w:t>4.8.2.    Especialidades relativas a la actividad ejecutiva y al complemento del título        1623</w:t>
      </w:r>
    </w:p>
    <w:p w:rsidR="000C58EE" w:rsidRDefault="000C58EE" w:rsidP="000C58EE">
      <w:r>
        <w:t>4.9.    Procedimiento de común acuerdo        1628</w:t>
      </w:r>
    </w:p>
    <w:p w:rsidR="000C58EE" w:rsidRDefault="000C58EE" w:rsidP="000C58EE">
      <w:r>
        <w:t>4.9.1.    Consideraciones generales        1628</w:t>
      </w:r>
    </w:p>
    <w:p w:rsidR="000C58EE" w:rsidRDefault="000C58EE" w:rsidP="000C58EE">
      <w:r>
        <w:t>4.9.2.    Procedimiento judicial. Fase inicial común        1631</w:t>
      </w:r>
    </w:p>
    <w:p w:rsidR="000C58EE" w:rsidRDefault="000C58EE" w:rsidP="000C58EE">
      <w:r>
        <w:t>4.9.2.1.    Solicitud y documentos a acompañar        1631</w:t>
      </w:r>
    </w:p>
    <w:p w:rsidR="000C58EE" w:rsidRDefault="000C58EE" w:rsidP="000C58EE">
      <w:r>
        <w:t>4.9.2.2.    Admisión y ratificación        1635</w:t>
      </w:r>
    </w:p>
    <w:p w:rsidR="000C58EE" w:rsidRDefault="000C58EE" w:rsidP="000C58EE">
      <w:r>
        <w:t>4.9.2.3.    Subsanación y complementación        1640</w:t>
      </w:r>
    </w:p>
    <w:p w:rsidR="000C58EE" w:rsidRDefault="000C58EE" w:rsidP="000C58EE">
      <w:r>
        <w:t>4.9.3.    Tramitación posterior        1641</w:t>
      </w:r>
    </w:p>
    <w:p w:rsidR="000C58EE" w:rsidRDefault="000C58EE" w:rsidP="000C58EE">
      <w:r>
        <w:t>4.9.4.    Modificación consensual del convenio regulador        1649</w:t>
      </w:r>
    </w:p>
    <w:p w:rsidR="000C58EE" w:rsidRDefault="000C58EE" w:rsidP="000C58EE">
      <w:r>
        <w:t>4.9.5.    Separación o divorcio notarial        1649</w:t>
      </w:r>
    </w:p>
    <w:p w:rsidR="000C58EE" w:rsidRDefault="000C58EE" w:rsidP="000C58EE">
      <w:r>
        <w:t>5.    Eficacia de las resoluciones eclesiásticas        1650</w:t>
      </w:r>
    </w:p>
    <w:p w:rsidR="000C58EE" w:rsidRDefault="000C58EE" w:rsidP="000C58EE">
      <w:r>
        <w:t>6.    Proceso para la efectividad de los derechos reconocidos en el art. 160 CC        1652</w:t>
      </w:r>
    </w:p>
    <w:p w:rsidR="000C58EE" w:rsidRDefault="000C58EE" w:rsidP="000C58EE">
      <w:r>
        <w:t>7.    Procesos de menores        1654</w:t>
      </w:r>
    </w:p>
    <w:p w:rsidR="000C58EE" w:rsidRDefault="000C58EE" w:rsidP="000C58EE">
      <w:r>
        <w:t>7.1.    Procesos que versen exclusivamente sobre guarda y custodia de hijos menores o alimentos reclamados por un progenitor contra el otro en nombre de los mismos (remisión)        1655</w:t>
      </w:r>
    </w:p>
    <w:p w:rsidR="000C58EE" w:rsidRDefault="000C58EE" w:rsidP="000C58EE">
      <w:r>
        <w:t>7.2.    Procedimientos sobre tutela, acogimiento o guarda de menores (privación de la patria potestad)        1655</w:t>
      </w:r>
    </w:p>
    <w:p w:rsidR="000C58EE" w:rsidRDefault="000C58EE" w:rsidP="000C58EE">
      <w:r>
        <w:t>7.3.    Procesos para la protección de la infancia y la adolescencia        1656</w:t>
      </w:r>
    </w:p>
    <w:p w:rsidR="000C58EE" w:rsidRDefault="000C58EE" w:rsidP="000C58EE">
      <w:r>
        <w:t>7.3.1.    Ingreso de menores con problemas de conducta en centros de protección específicos        1656</w:t>
      </w:r>
    </w:p>
    <w:p w:rsidR="000C58EE" w:rsidRDefault="000C58EE" w:rsidP="000C58EE">
      <w:r>
        <w:lastRenderedPageBreak/>
        <w:t>7.3.2.    Entrada en domicilios y lugares para la ejecución de medidas de protección menores        1658</w:t>
      </w:r>
    </w:p>
    <w:p w:rsidR="000C58EE" w:rsidRDefault="000C58EE" w:rsidP="000C58EE">
      <w:r>
        <w:t>7.3.3.    Restitución o retorno de menores en supuestos de sustracción internacional        1661</w:t>
      </w:r>
    </w:p>
    <w:p w:rsidR="000C58EE" w:rsidRDefault="000C58EE" w:rsidP="000C58EE">
      <w:r>
        <w:t>7.3.4.    Declaración de ilicitud de un traslado o retención internacional        1664</w:t>
      </w:r>
    </w:p>
    <w:p w:rsidR="000C58EE" w:rsidRDefault="000C58EE" w:rsidP="000C58EE">
      <w:r>
        <w:t>7.3.5.    Oposición a resoluciones administrativas en materia de protección de menores        1665</w:t>
      </w:r>
    </w:p>
    <w:p w:rsidR="000C58EE" w:rsidRDefault="000C58EE" w:rsidP="000C58EE">
      <w:r>
        <w:t>7.4.    Procedimiento para determinar la necesidad de asentimiento en la adopción        1670</w:t>
      </w:r>
    </w:p>
    <w:p w:rsidR="000C58EE" w:rsidRDefault="000C58EE" w:rsidP="000C58EE">
      <w:r>
        <w:t>7.5.    Procedimiento para controversias en materia de adopción internacional        1674</w:t>
      </w:r>
    </w:p>
    <w:p w:rsidR="000C58EE" w:rsidRDefault="000C58EE" w:rsidP="000C58EE">
      <w:r>
        <w:t>8.    Proceso sobre oposición a resoluciones en materia de Registro civil        1674</w:t>
      </w:r>
    </w:p>
    <w:p w:rsidR="000C58EE" w:rsidRDefault="000C58EE" w:rsidP="000C58EE">
      <w:r>
        <w:t>Parte Cuarta</w:t>
      </w:r>
    </w:p>
    <w:p w:rsidR="000C58EE" w:rsidRDefault="000C58EE" w:rsidP="000C58EE">
      <w:r>
        <w:t>LOS RECURSOS Y OTROS MEDIOS DE IMPUGNACIÓN</w:t>
      </w:r>
    </w:p>
    <w:p w:rsidR="000C58EE" w:rsidRDefault="000C58EE" w:rsidP="000C58EE">
      <w:r>
        <w:t>Capítulo XIV</w:t>
      </w:r>
    </w:p>
    <w:p w:rsidR="000C58EE" w:rsidRDefault="000C58EE" w:rsidP="000C58EE">
      <w:r>
        <w:t>Los recursos. Recursos ordinarios</w:t>
      </w:r>
    </w:p>
    <w:p w:rsidR="000C58EE" w:rsidRDefault="000C58EE" w:rsidP="000C58EE">
      <w:r>
        <w:t>1.    Los recursos, en general        1681</w:t>
      </w:r>
    </w:p>
    <w:p w:rsidR="000C58EE" w:rsidRDefault="000C58EE" w:rsidP="000C58EE">
      <w:r>
        <w:t>1.1.    El derecho a recurrir        1682</w:t>
      </w:r>
    </w:p>
    <w:p w:rsidR="000C58EE" w:rsidRDefault="000C58EE" w:rsidP="000C58EE">
      <w:r>
        <w:t>1.2.    Procedencia y admisibilidad de los recursos. Presupuestos y requisitos en general        1684</w:t>
      </w:r>
    </w:p>
    <w:p w:rsidR="000C58EE" w:rsidRDefault="000C58EE" w:rsidP="000C58EE">
      <w:r>
        <w:t>1.2.1.    Presupuestos subjetivos        1686</w:t>
      </w:r>
    </w:p>
    <w:p w:rsidR="000C58EE" w:rsidRDefault="000C58EE" w:rsidP="000C58EE">
      <w:r>
        <w:t>1.2.2.    Presupuestos objetivos        1687</w:t>
      </w:r>
    </w:p>
    <w:p w:rsidR="000C58EE" w:rsidRDefault="000C58EE" w:rsidP="000C58EE">
      <w:r>
        <w:t>1.2.3.    Requisitos de admisibilidad de carácter general        1689</w:t>
      </w:r>
    </w:p>
    <w:p w:rsidR="000C58EE" w:rsidRDefault="000C58EE" w:rsidP="000C58EE">
      <w:r>
        <w:t>1.2.4.    La instrucción de recursos y el derecho a recurrir        1695</w:t>
      </w:r>
    </w:p>
    <w:p w:rsidR="000C58EE" w:rsidRDefault="000C58EE" w:rsidP="000C58EE">
      <w:r>
        <w:t>1.2.5.    Control de los presupuestos y de los requisitos        1695</w:t>
      </w:r>
    </w:p>
    <w:p w:rsidR="000C58EE" w:rsidRDefault="000C58EE" w:rsidP="000C58EE">
      <w:r>
        <w:t>1.2.6.    Subsanabilidad de defectos        1696</w:t>
      </w:r>
    </w:p>
    <w:p w:rsidR="000C58EE" w:rsidRDefault="000C58EE" w:rsidP="000C58EE">
      <w:r>
        <w:t>1.3.    Requisitos especiales para recurrir        1696</w:t>
      </w:r>
    </w:p>
    <w:p w:rsidR="000C58EE" w:rsidRDefault="000C58EE" w:rsidP="000C58EE">
      <w:r>
        <w:t>1.3.1.    Acreditación del pago de las rentas vencidas en los procesos que lleven aparejado el lanzamiento        1698</w:t>
      </w:r>
    </w:p>
    <w:p w:rsidR="000C58EE" w:rsidRDefault="000C58EE" w:rsidP="000C58EE">
      <w:r>
        <w:t>1.3.2.    Depósito de la indemnización en los procesos en materia de circulación de vehículos de motor        1700</w:t>
      </w:r>
    </w:p>
    <w:p w:rsidR="000C58EE" w:rsidRDefault="000C58EE" w:rsidP="000C58EE">
      <w:r>
        <w:t>1.3.3.    Pago o consignación de las cantidades debidas por los propietarios de comunidades de vecinos        1701</w:t>
      </w:r>
    </w:p>
    <w:p w:rsidR="000C58EE" w:rsidRDefault="000C58EE" w:rsidP="000C58EE">
      <w:r>
        <w:lastRenderedPageBreak/>
        <w:t>1.3.4.    Régimen general        1702</w:t>
      </w:r>
    </w:p>
    <w:p w:rsidR="000C58EE" w:rsidRDefault="000C58EE" w:rsidP="000C58EE">
      <w:r>
        <w:t>1.4.    El desistimiento de los recursos        1703</w:t>
      </w:r>
    </w:p>
    <w:p w:rsidR="000C58EE" w:rsidRDefault="000C58EE" w:rsidP="000C58EE">
      <w:r>
        <w:t>2.    Recurso de reposición        1705</w:t>
      </w:r>
    </w:p>
    <w:p w:rsidR="000C58EE" w:rsidRDefault="000C58EE" w:rsidP="000C58EE">
      <w:r>
        <w:t>2.1.    Resoluciones recurribles        1705</w:t>
      </w:r>
    </w:p>
    <w:p w:rsidR="000C58EE" w:rsidRDefault="000C58EE" w:rsidP="000C58EE">
      <w:r>
        <w:t>2.2.    Tramitación        1706</w:t>
      </w:r>
    </w:p>
    <w:p w:rsidR="000C58EE" w:rsidRDefault="000C58EE" w:rsidP="000C58EE">
      <w:r>
        <w:t>3.    Recurso de revisión        1709</w:t>
      </w:r>
    </w:p>
    <w:p w:rsidR="000C58EE" w:rsidRDefault="000C58EE" w:rsidP="000C58EE">
      <w:r>
        <w:t>3.1.    Resoluciones recurribles        1710</w:t>
      </w:r>
    </w:p>
    <w:p w:rsidR="000C58EE" w:rsidRDefault="000C58EE" w:rsidP="000C58EE">
      <w:r>
        <w:t>3.2.    Tramitación        1712</w:t>
      </w:r>
    </w:p>
    <w:p w:rsidR="000C58EE" w:rsidRDefault="000C58EE" w:rsidP="000C58EE">
      <w:r>
        <w:t>4.    Recurso de apelación        1715</w:t>
      </w:r>
    </w:p>
    <w:p w:rsidR="000C58EE" w:rsidRDefault="000C58EE" w:rsidP="000C58EE">
      <w:r>
        <w:t>4.1.    Nociones generales        1715</w:t>
      </w:r>
    </w:p>
    <w:p w:rsidR="000C58EE" w:rsidRDefault="000C58EE" w:rsidP="000C58EE">
      <w:r>
        <w:t>4.2.    Competencia funcional        1719</w:t>
      </w:r>
    </w:p>
    <w:p w:rsidR="000C58EE" w:rsidRDefault="000C58EE" w:rsidP="000C58EE">
      <w:r>
        <w:t>4.3.    Resoluciones recurribles        1721</w:t>
      </w:r>
    </w:p>
    <w:p w:rsidR="000C58EE" w:rsidRDefault="000C58EE" w:rsidP="000C58EE">
      <w:r>
        <w:t>4.4.    Efectos de la apelación        1728</w:t>
      </w:r>
    </w:p>
    <w:p w:rsidR="000C58EE" w:rsidRDefault="000C58EE" w:rsidP="000C58EE">
      <w:r>
        <w:t>4.5.    Ámbito del recurso        1730</w:t>
      </w:r>
    </w:p>
    <w:p w:rsidR="000C58EE" w:rsidRDefault="000C58EE" w:rsidP="000C58EE">
      <w:r>
        <w:t>4.5.1.    El ámbito de la apelación contra autos        1731</w:t>
      </w:r>
    </w:p>
    <w:p w:rsidR="000C58EE" w:rsidRDefault="000C58EE" w:rsidP="000C58EE">
      <w:r>
        <w:t>4.5.2.    El ámbito de la apelación contra sentencias        1732</w:t>
      </w:r>
    </w:p>
    <w:p w:rsidR="000C58EE" w:rsidRDefault="000C58EE" w:rsidP="000C58EE">
      <w:r>
        <w:t>4.6.    Especialidades de la apelación por infracción de normas o garantías procesales        1737</w:t>
      </w:r>
    </w:p>
    <w:p w:rsidR="000C58EE" w:rsidRDefault="000C58EE" w:rsidP="000C58EE">
      <w:r>
        <w:t>4.7.    La prueba en segunda instancia        1742</w:t>
      </w:r>
    </w:p>
    <w:p w:rsidR="000C58EE" w:rsidRDefault="000C58EE" w:rsidP="000C58EE">
      <w:r>
        <w:t>4.7.1.    Aportación de documentos        1743</w:t>
      </w:r>
    </w:p>
    <w:p w:rsidR="000C58EE" w:rsidRDefault="000C58EE" w:rsidP="000C58EE">
      <w:r>
        <w:t>4.7.2.    Práctica de prueba en segunda instancia        1743</w:t>
      </w:r>
    </w:p>
    <w:p w:rsidR="000C58EE" w:rsidRDefault="000C58EE" w:rsidP="000C58EE">
      <w:r>
        <w:t>4.7.3.    Proposición, admisión y práctica        1746</w:t>
      </w:r>
    </w:p>
    <w:p w:rsidR="000C58EE" w:rsidRDefault="000C58EE" w:rsidP="000C58EE">
      <w:r>
        <w:t>4.8.    La impugnación autónoma de la sentencia por la parte inicialmente apelada        1747</w:t>
      </w:r>
    </w:p>
    <w:p w:rsidR="000C58EE" w:rsidRDefault="000C58EE" w:rsidP="000C58EE">
      <w:r>
        <w:t>4.9.    Procedimiento de la apelación        1751</w:t>
      </w:r>
    </w:p>
    <w:p w:rsidR="000C58EE" w:rsidRDefault="000C58EE" w:rsidP="000C58EE">
      <w:r>
        <w:t>4.9.1.    Fase ante el juzgado «a quo»        1751</w:t>
      </w:r>
    </w:p>
    <w:p w:rsidR="000C58EE" w:rsidRDefault="000C58EE" w:rsidP="000C58EE">
      <w:r>
        <w:t>4.9.2.    Fase ante el órgano «ad quem»        1755</w:t>
      </w:r>
    </w:p>
    <w:p w:rsidR="000C58EE" w:rsidRDefault="000C58EE" w:rsidP="000C58EE">
      <w:r>
        <w:t>4.10.    Decisión del recurso        1758</w:t>
      </w:r>
    </w:p>
    <w:p w:rsidR="000C58EE" w:rsidRDefault="000C58EE" w:rsidP="000C58EE">
      <w:r>
        <w:t>Capítulo XV</w:t>
      </w:r>
    </w:p>
    <w:p w:rsidR="000C58EE" w:rsidRDefault="000C58EE" w:rsidP="000C58EE">
      <w:r>
        <w:lastRenderedPageBreak/>
        <w:t>Los recursos extraordinarios</w:t>
      </w:r>
    </w:p>
    <w:p w:rsidR="000C58EE" w:rsidRDefault="000C58EE" w:rsidP="000C58EE">
      <w:r>
        <w:t>1.    Los recursos extraordinarios        1765</w:t>
      </w:r>
    </w:p>
    <w:p w:rsidR="000C58EE" w:rsidRDefault="000C58EE" w:rsidP="000C58EE">
      <w:r>
        <w:t>1.1.    Concepto, fundamento y objeto        1765</w:t>
      </w:r>
    </w:p>
    <w:p w:rsidR="000C58EE" w:rsidRDefault="000C58EE" w:rsidP="000C58EE">
      <w:r>
        <w:t>1.2.    La inicial previsión de los recursos extraordinarios en el texto de la LEC        1765</w:t>
      </w:r>
    </w:p>
    <w:p w:rsidR="000C58EE" w:rsidRDefault="000C58EE" w:rsidP="000C58EE">
      <w:r>
        <w:t>1.3.    El régimen actual de los recursos extraordinarios (DF 16ª LEC)        1766</w:t>
      </w:r>
    </w:p>
    <w:p w:rsidR="000C58EE" w:rsidRDefault="000C58EE" w:rsidP="000C58EE">
      <w:r>
        <w:t>2.    Recurso extraordinario por infracción procesal        1771</w:t>
      </w:r>
    </w:p>
    <w:p w:rsidR="000C58EE" w:rsidRDefault="000C58EE" w:rsidP="000C58EE">
      <w:r>
        <w:t>2.1.    Regulación del recurso        1773</w:t>
      </w:r>
    </w:p>
    <w:p w:rsidR="000C58EE" w:rsidRDefault="000C58EE" w:rsidP="000C58EE">
      <w:r>
        <w:t>2.1.1.    Competencia        1773</w:t>
      </w:r>
    </w:p>
    <w:p w:rsidR="000C58EE" w:rsidRDefault="000C58EE" w:rsidP="000C58EE">
      <w:r>
        <w:t>2.1.2.    Resoluciones recurribles        1775</w:t>
      </w:r>
    </w:p>
    <w:p w:rsidR="000C58EE" w:rsidRDefault="000C58EE" w:rsidP="000C58EE">
      <w:r>
        <w:t>2.1.3.    Ámbito del recurso        1778</w:t>
      </w:r>
    </w:p>
    <w:p w:rsidR="000C58EE" w:rsidRDefault="000C58EE" w:rsidP="000C58EE">
      <w:r>
        <w:t>2.2.    Presupuesto para la procedencia del recurso: denuncia previa en la instancia        1779</w:t>
      </w:r>
    </w:p>
    <w:p w:rsidR="000C58EE" w:rsidRDefault="000C58EE" w:rsidP="000C58EE">
      <w:r>
        <w:t>2.3.    Motivos del recurso        1781</w:t>
      </w:r>
    </w:p>
    <w:p w:rsidR="000C58EE" w:rsidRDefault="000C58EE" w:rsidP="000C58EE">
      <w:r>
        <w:t>2.3.1.    La infracción de las normas sobre jurisdicción y competencia objetiva y funcional        1784</w:t>
      </w:r>
    </w:p>
    <w:p w:rsidR="000C58EE" w:rsidRDefault="000C58EE" w:rsidP="000C58EE">
      <w:r>
        <w:t>2.3.2.    La infracción de las normas procesales reguladoras de la sentencia        1787</w:t>
      </w:r>
    </w:p>
    <w:p w:rsidR="000C58EE" w:rsidRDefault="000C58EE" w:rsidP="000C58EE">
      <w:r>
        <w:t>2.3.3.    La infracción de las normas legales que rigen los actos y garantías del proceso cuando la infracción determinare la nulidad conforme a la ley o hubiere podido producir indefensión        1794</w:t>
      </w:r>
    </w:p>
    <w:p w:rsidR="000C58EE" w:rsidRDefault="000C58EE" w:rsidP="000C58EE">
      <w:r>
        <w:t>2.3.4.    La vulneración, en el proceso civil, de los derechos fundamentales reconocidos en el art. 24 de la Constitución        1797</w:t>
      </w:r>
    </w:p>
    <w:p w:rsidR="000C58EE" w:rsidRDefault="000C58EE" w:rsidP="000C58EE">
      <w:r>
        <w:t>3.    Recurso de casación        1802</w:t>
      </w:r>
    </w:p>
    <w:p w:rsidR="000C58EE" w:rsidRDefault="000C58EE" w:rsidP="000C58EE">
      <w:r>
        <w:t>3.1.    Concepto y caracteres        1802</w:t>
      </w:r>
    </w:p>
    <w:p w:rsidR="000C58EE" w:rsidRDefault="000C58EE" w:rsidP="000C58EE">
      <w:r>
        <w:t>3.2.    Competencia        1804</w:t>
      </w:r>
    </w:p>
    <w:p w:rsidR="000C58EE" w:rsidRDefault="000C58EE" w:rsidP="000C58EE">
      <w:r>
        <w:t>3.3.    Resoluciones recurribles en casación        1811</w:t>
      </w:r>
    </w:p>
    <w:p w:rsidR="000C58EE" w:rsidRDefault="000C58EE" w:rsidP="000C58EE">
      <w:r>
        <w:t>3.3.1.    Sentencias dictadas en segunda instancia por las Audiencias Provinciales        1811</w:t>
      </w:r>
    </w:p>
    <w:p w:rsidR="000C58EE" w:rsidRDefault="000C58EE" w:rsidP="000C58EE">
      <w:r>
        <w:t>3.3.2.    Los supuestos de recurribilidad        1815</w:t>
      </w:r>
    </w:p>
    <w:p w:rsidR="000C58EE" w:rsidRDefault="000C58EE" w:rsidP="000C58EE">
      <w:r>
        <w:t>3.3.3.    La acreditación del interés casacional        1820</w:t>
      </w:r>
    </w:p>
    <w:p w:rsidR="000C58EE" w:rsidRDefault="000C58EE" w:rsidP="000C58EE">
      <w:r>
        <w:t>3.3.4.    Particularidades de la casación autonómica        1825</w:t>
      </w:r>
    </w:p>
    <w:p w:rsidR="000C58EE" w:rsidRDefault="000C58EE" w:rsidP="000C58EE">
      <w:r>
        <w:t>3.4.    El único motivo del recurso        1826</w:t>
      </w:r>
    </w:p>
    <w:p w:rsidR="000C58EE" w:rsidRDefault="000C58EE" w:rsidP="000C58EE">
      <w:r>
        <w:lastRenderedPageBreak/>
        <w:t>3.5.    El respeto a la base fáctica de la sentencia y el ámbito de discusión        1829</w:t>
      </w:r>
    </w:p>
    <w:p w:rsidR="000C58EE" w:rsidRDefault="000C58EE" w:rsidP="000C58EE">
      <w:r>
        <w:t>4.    Procedimiento de los recursos extraordinarios        1831</w:t>
      </w:r>
    </w:p>
    <w:p w:rsidR="000C58EE" w:rsidRDefault="000C58EE" w:rsidP="000C58EE">
      <w:r>
        <w:t>4.1.    Consideraciones generales        1831</w:t>
      </w:r>
    </w:p>
    <w:p w:rsidR="000C58EE" w:rsidRDefault="000C58EE" w:rsidP="000C58EE">
      <w:r>
        <w:t>4.2.    Interposición        1832</w:t>
      </w:r>
    </w:p>
    <w:p w:rsidR="000C58EE" w:rsidRDefault="000C58EE" w:rsidP="000C58EE">
      <w:r>
        <w:t>4.2.1.    Requisitos comunes y especiales de carácter general        1833</w:t>
      </w:r>
    </w:p>
    <w:p w:rsidR="000C58EE" w:rsidRDefault="000C58EE" w:rsidP="000C58EE">
      <w:r>
        <w:t>4.2.2.    Infracción procesal        1835</w:t>
      </w:r>
    </w:p>
    <w:p w:rsidR="000C58EE" w:rsidRDefault="000C58EE" w:rsidP="000C58EE">
      <w:r>
        <w:t>4.2.2.1.    Contenido del escrito        1835</w:t>
      </w:r>
    </w:p>
    <w:p w:rsidR="000C58EE" w:rsidRDefault="000C58EE" w:rsidP="000C58EE">
      <w:r>
        <w:t>4.2.2.2.    Proposición de prueba        1839</w:t>
      </w:r>
    </w:p>
    <w:p w:rsidR="000C58EE" w:rsidRDefault="000C58EE" w:rsidP="000C58EE">
      <w:r>
        <w:t>4.2.2.3.    Súplica        1840</w:t>
      </w:r>
    </w:p>
    <w:p w:rsidR="000C58EE" w:rsidRDefault="000C58EE" w:rsidP="000C58EE">
      <w:r>
        <w:t>4.2.3.    Casación        1841</w:t>
      </w:r>
    </w:p>
    <w:p w:rsidR="000C58EE" w:rsidRDefault="000C58EE" w:rsidP="000C58EE">
      <w:r>
        <w:t>4.2.3.1.    Contenido del escrito        1843</w:t>
      </w:r>
    </w:p>
    <w:p w:rsidR="000C58EE" w:rsidRDefault="000C58EE" w:rsidP="000C58EE">
      <w:r>
        <w:t>4.2.3.2.    Súplica        1852</w:t>
      </w:r>
    </w:p>
    <w:p w:rsidR="000C58EE" w:rsidRDefault="000C58EE" w:rsidP="000C58EE">
      <w:r>
        <w:t>4.2.3.3.    Documentos que deben acompañarse        1852</w:t>
      </w:r>
    </w:p>
    <w:p w:rsidR="000C58EE" w:rsidRDefault="000C58EE" w:rsidP="000C58EE">
      <w:r>
        <w:t>4.3.    Examen sobre la procedencia del recurso por el tribunal a quo        1855</w:t>
      </w:r>
    </w:p>
    <w:p w:rsidR="000C58EE" w:rsidRDefault="000C58EE" w:rsidP="000C58EE">
      <w:r>
        <w:t>4.4.    Actuaciones subsiguientes: remisión de los autos, emplazamiento y personación ante el Tribunal ad quem. Posible reclamación de certificaciones        1858</w:t>
      </w:r>
    </w:p>
    <w:p w:rsidR="000C58EE" w:rsidRDefault="000C58EE" w:rsidP="000C58EE">
      <w:r>
        <w:t>4.5.    El trámite de admisión        1861</w:t>
      </w:r>
    </w:p>
    <w:p w:rsidR="000C58EE" w:rsidRDefault="000C58EE" w:rsidP="000C58EE">
      <w:r>
        <w:t>4.5.1.    Examen previo de la competencia funcional        1861</w:t>
      </w:r>
    </w:p>
    <w:p w:rsidR="000C58EE" w:rsidRDefault="000C58EE" w:rsidP="000C58EE">
      <w:r>
        <w:t>4.5.2.    La admisibilidad del recurso de casación        1862</w:t>
      </w:r>
    </w:p>
    <w:p w:rsidR="000C58EE" w:rsidRDefault="000C58EE" w:rsidP="000C58EE">
      <w:r>
        <w:t>4.5.3.    La admisibilidad del recurso extraordinario por infracción procesal        1865</w:t>
      </w:r>
    </w:p>
    <w:p w:rsidR="000C58EE" w:rsidRDefault="000C58EE" w:rsidP="000C58EE">
      <w:r>
        <w:t>4.5.4.    Las causas de inadmisión según el Acuerdo de 27/1/2017        1867</w:t>
      </w:r>
    </w:p>
    <w:p w:rsidR="000C58EE" w:rsidRDefault="000C58EE" w:rsidP="000C58EE">
      <w:r>
        <w:t>4.5.5.    Decisión sobre la admisión        1870</w:t>
      </w:r>
    </w:p>
    <w:p w:rsidR="000C58EE" w:rsidRDefault="000C58EE" w:rsidP="000C58EE">
      <w:r>
        <w:t>4.6.    Sustanciación        1871</w:t>
      </w:r>
    </w:p>
    <w:p w:rsidR="000C58EE" w:rsidRDefault="000C58EE" w:rsidP="000C58EE">
      <w:r>
        <w:t>4.6.1.    Oposición de las partes recurridas        1871</w:t>
      </w:r>
    </w:p>
    <w:p w:rsidR="000C58EE" w:rsidRDefault="000C58EE" w:rsidP="000C58EE">
      <w:r>
        <w:t>4.6.2.    Votación y fallo o eventual vista        1873</w:t>
      </w:r>
    </w:p>
    <w:p w:rsidR="000C58EE" w:rsidRDefault="000C58EE" w:rsidP="000C58EE">
      <w:r>
        <w:t>4.7.    Decisión        1873</w:t>
      </w:r>
    </w:p>
    <w:p w:rsidR="000C58EE" w:rsidRDefault="000C58EE" w:rsidP="000C58EE">
      <w:r>
        <w:t>Capítulo XVI</w:t>
      </w:r>
    </w:p>
    <w:p w:rsidR="000C58EE" w:rsidRDefault="000C58EE" w:rsidP="000C58EE">
      <w:r>
        <w:t>Recurso en interés de la ley y recurso de queja</w:t>
      </w:r>
    </w:p>
    <w:p w:rsidR="000C58EE" w:rsidRDefault="000C58EE" w:rsidP="000C58EE">
      <w:r>
        <w:lastRenderedPageBreak/>
        <w:t>1.    Recurso en interés de la ley        1879</w:t>
      </w:r>
    </w:p>
    <w:p w:rsidR="000C58EE" w:rsidRDefault="000C58EE" w:rsidP="000C58EE">
      <w:r>
        <w:t>2.    Recurso de queja        1880</w:t>
      </w:r>
    </w:p>
    <w:p w:rsidR="000C58EE" w:rsidRDefault="000C58EE" w:rsidP="000C58EE">
      <w:r>
        <w:t>Capítulo XVII</w:t>
      </w:r>
    </w:p>
    <w:p w:rsidR="000C58EE" w:rsidRDefault="000C58EE" w:rsidP="000C58EE">
      <w:r>
        <w:t>Los medios de impugnación de las resoluciones firmes</w:t>
      </w:r>
    </w:p>
    <w:p w:rsidR="000C58EE" w:rsidRDefault="000C58EE" w:rsidP="000C58EE">
      <w:r>
        <w:t>1.    La rebeldía y la rescisión de las sentencias firmes. La audiencia al rebelde        1887</w:t>
      </w:r>
    </w:p>
    <w:p w:rsidR="000C58EE" w:rsidRDefault="000C58EE" w:rsidP="000C58EE">
      <w:r>
        <w:t>1.1.    La notificación de la sentencia al condenado en rebeldía y las posibilidades de actuación del mismo        1888</w:t>
      </w:r>
    </w:p>
    <w:p w:rsidR="000C58EE" w:rsidRDefault="000C58EE" w:rsidP="000C58EE">
      <w:r>
        <w:t>1.2.    La rescisión de sentencia firme a instancia del condenado en rebeldía        1891</w:t>
      </w:r>
    </w:p>
    <w:p w:rsidR="000C58EE" w:rsidRDefault="000C58EE" w:rsidP="000C58EE">
      <w:r>
        <w:t>1.2.1.    Resoluciones impugnables: Sentencia con efectos de cosa juzgada material        1893</w:t>
      </w:r>
    </w:p>
    <w:p w:rsidR="000C58EE" w:rsidRDefault="000C58EE" w:rsidP="000C58EE">
      <w:r>
        <w:t>1.2.2.    Requisitos para el ejercicio de la acción de rescisión        1894</w:t>
      </w:r>
    </w:p>
    <w:p w:rsidR="000C58EE" w:rsidRDefault="000C58EE" w:rsidP="000C58EE">
      <w:r>
        <w:t>1.2.3.    Las causas de rescisión        1896</w:t>
      </w:r>
    </w:p>
    <w:p w:rsidR="000C58EE" w:rsidRDefault="000C58EE" w:rsidP="000C58EE">
      <w:r>
        <w:t>1.2.4.    Primera fase: El procedimiento para la rescisión de la sentencia        1898</w:t>
      </w:r>
    </w:p>
    <w:p w:rsidR="000C58EE" w:rsidRDefault="000C58EE" w:rsidP="000C58EE">
      <w:r>
        <w:t>1.2.5.    Segunda fase: El procedimiento para la efectividad de la audiencia        1901</w:t>
      </w:r>
    </w:p>
    <w:p w:rsidR="000C58EE" w:rsidRDefault="000C58EE" w:rsidP="000C58EE">
      <w:r>
        <w:t>1.3.    Rescisión de sentencia y nulidad de actuaciones        1903</w:t>
      </w:r>
    </w:p>
    <w:p w:rsidR="000C58EE" w:rsidRDefault="000C58EE" w:rsidP="000C58EE">
      <w:r>
        <w:t>2.    El juicio de revisión        1903</w:t>
      </w:r>
    </w:p>
    <w:p w:rsidR="000C58EE" w:rsidRDefault="000C58EE" w:rsidP="000C58EE">
      <w:r>
        <w:t>2.1.    Concepto y fundamento        1903</w:t>
      </w:r>
    </w:p>
    <w:p w:rsidR="000C58EE" w:rsidRDefault="000C58EE" w:rsidP="000C58EE">
      <w:r>
        <w:t>2.2.    Resoluciones impugnables        1905</w:t>
      </w:r>
    </w:p>
    <w:p w:rsidR="000C58EE" w:rsidRDefault="000C58EE" w:rsidP="000C58EE">
      <w:r>
        <w:t>2.3.    Causas de revisión        1908</w:t>
      </w:r>
    </w:p>
    <w:p w:rsidR="000C58EE" w:rsidRDefault="000C58EE" w:rsidP="000C58EE">
      <w:r>
        <w:t>2.4.    Presupuestos procesales y requisitos de admisibilidad        1914</w:t>
      </w:r>
    </w:p>
    <w:p w:rsidR="000C58EE" w:rsidRDefault="000C58EE" w:rsidP="000C58EE">
      <w:r>
        <w:t>2.5.    Procedimiento        1917</w:t>
      </w:r>
    </w:p>
    <w:p w:rsidR="000C58EE" w:rsidRDefault="000C58EE" w:rsidP="000C58EE">
      <w:r>
        <w:t>2.6.    Decisión: contenido de la sentencia        1920</w:t>
      </w:r>
    </w:p>
    <w:p w:rsidR="000C58EE" w:rsidRDefault="000C58EE" w:rsidP="000C58EE">
      <w:r>
        <w:t>3.    Incidente excepcional de nulidad de actuaciones        1922</w:t>
      </w:r>
    </w:p>
    <w:p w:rsidR="000C58EE" w:rsidRDefault="000C58EE" w:rsidP="000C58EE">
      <w:r>
        <w:t>3.1.    Concepto y naturaleza        1924</w:t>
      </w:r>
    </w:p>
    <w:p w:rsidR="000C58EE" w:rsidRDefault="000C58EE" w:rsidP="000C58EE">
      <w:r>
        <w:t>3.2.    Ámbito del incidente. El motivo o causa de la nulidad        1924</w:t>
      </w:r>
    </w:p>
    <w:p w:rsidR="000C58EE" w:rsidRDefault="000C58EE" w:rsidP="000C58EE">
      <w:r>
        <w:t>3.3.    Presupuestos y requisitos        1926</w:t>
      </w:r>
    </w:p>
    <w:p w:rsidR="000C58EE" w:rsidRDefault="000C58EE" w:rsidP="000C58EE">
      <w:r>
        <w:t>3.4.    Procedimiento        1929</w:t>
      </w:r>
    </w:p>
    <w:p w:rsidR="000C58EE" w:rsidRDefault="000C58EE" w:rsidP="000C58EE">
      <w:r>
        <w:t>3.5.    Decisión        1930</w:t>
      </w:r>
    </w:p>
    <w:p w:rsidR="000C58EE" w:rsidRDefault="000C58EE" w:rsidP="000C58EE">
      <w:r>
        <w:t>Parte Quinta</w:t>
      </w:r>
    </w:p>
    <w:p w:rsidR="000C58EE" w:rsidRDefault="000C58EE" w:rsidP="000C58EE">
      <w:r>
        <w:lastRenderedPageBreak/>
        <w:t>EL PROCESO DE EJECUCIÓN</w:t>
      </w:r>
    </w:p>
    <w:p w:rsidR="000C58EE" w:rsidRDefault="000C58EE" w:rsidP="000C58EE">
      <w:r>
        <w:t>Capítulo XVIII</w:t>
      </w:r>
    </w:p>
    <w:p w:rsidR="000C58EE" w:rsidRDefault="000C58EE" w:rsidP="000C58EE">
      <w:r>
        <w:t>El proceso de ejecución. Disposiciones generales</w:t>
      </w:r>
    </w:p>
    <w:p w:rsidR="000C58EE" w:rsidRDefault="000C58EE" w:rsidP="000C58EE">
      <w:r>
        <w:t>1.    Consideraciones generales        1935</w:t>
      </w:r>
    </w:p>
    <w:p w:rsidR="000C58EE" w:rsidRDefault="000C58EE" w:rsidP="000C58EE">
      <w:r>
        <w:t>2.    Los títulos ejecutivos        1937</w:t>
      </w:r>
    </w:p>
    <w:p w:rsidR="000C58EE" w:rsidRDefault="000C58EE" w:rsidP="000C58EE">
      <w:r>
        <w:t>2.1.    El título ejecutivo y la acción ejecutiva        1937</w:t>
      </w:r>
    </w:p>
    <w:p w:rsidR="000C58EE" w:rsidRDefault="000C58EE" w:rsidP="000C58EE">
      <w:r>
        <w:t>2.2.    Los títulos ejecutivos determinados por la ley        1938</w:t>
      </w:r>
    </w:p>
    <w:p w:rsidR="000C58EE" w:rsidRDefault="000C58EE" w:rsidP="000C58EE">
      <w:r>
        <w:t>2.3.    Títulos judiciales y asimilados        1941</w:t>
      </w:r>
    </w:p>
    <w:p w:rsidR="000C58EE" w:rsidRDefault="000C58EE" w:rsidP="000C58EE">
      <w:r>
        <w:t>2.3.1.    Sentencia firme de condena        1941</w:t>
      </w:r>
    </w:p>
    <w:p w:rsidR="000C58EE" w:rsidRDefault="000C58EE" w:rsidP="000C58EE">
      <w:r>
        <w:t>2.3.2.    Laudo o resolución arbitral        1945</w:t>
      </w:r>
    </w:p>
    <w:p w:rsidR="000C58EE" w:rsidRDefault="000C58EE" w:rsidP="000C58EE">
      <w:r>
        <w:t>2.3.3.    Acuerdo de mediación        1948</w:t>
      </w:r>
    </w:p>
    <w:p w:rsidR="000C58EE" w:rsidRDefault="000C58EE" w:rsidP="000C58EE">
      <w:r>
        <w:t>2.3.4.    Resoluciones judiciales que aprueben u homologuen transacciones judiciales y acuerdos logrados en el proceso        1949</w:t>
      </w:r>
    </w:p>
    <w:p w:rsidR="000C58EE" w:rsidRDefault="000C58EE" w:rsidP="000C58EE">
      <w:r>
        <w:t>2.3.5.    Otras resoluciones procesales que llevan aparejada ejecución        1951</w:t>
      </w:r>
    </w:p>
    <w:p w:rsidR="000C58EE" w:rsidRDefault="000C58EE" w:rsidP="000C58EE">
      <w:r>
        <w:t>2.4.    El auto de cuantía máxima        1952</w:t>
      </w:r>
    </w:p>
    <w:p w:rsidR="000C58EE" w:rsidRDefault="000C58EE" w:rsidP="000C58EE">
      <w:r>
        <w:t>2.5.    Títulos extrajudiciales o contractuales        1957</w:t>
      </w:r>
    </w:p>
    <w:p w:rsidR="000C58EE" w:rsidRDefault="000C58EE" w:rsidP="000C58EE">
      <w:r>
        <w:t>2.5.1.    Escritura pública        1957</w:t>
      </w:r>
    </w:p>
    <w:p w:rsidR="000C58EE" w:rsidRDefault="000C58EE" w:rsidP="000C58EE">
      <w:r>
        <w:t>2.5.2.    Póliza intervenida        1961</w:t>
      </w:r>
    </w:p>
    <w:p w:rsidR="000C58EE" w:rsidRDefault="000C58EE" w:rsidP="000C58EE">
      <w:r>
        <w:t>2.5.3.    Títulos valores y cupones vencidos        1964</w:t>
      </w:r>
    </w:p>
    <w:p w:rsidR="000C58EE" w:rsidRDefault="000C58EE" w:rsidP="000C58EE">
      <w:r>
        <w:t>2.5.4.    Certificados de anotaciones en cuenta        1965</w:t>
      </w:r>
    </w:p>
    <w:p w:rsidR="000C58EE" w:rsidRDefault="000C58EE" w:rsidP="000C58EE">
      <w:r>
        <w:t>2.5.5.    Demás documentos que por disposición legal lleven aparejada ejecución        1966</w:t>
      </w:r>
    </w:p>
    <w:p w:rsidR="000C58EE" w:rsidRDefault="000C58EE" w:rsidP="000C58EE">
      <w:r>
        <w:t>2.6.    Los títulos ejecutivos extranjeros. Exequatur        1969</w:t>
      </w:r>
    </w:p>
    <w:p w:rsidR="000C58EE" w:rsidRDefault="000C58EE" w:rsidP="000C58EE">
      <w:r>
        <w:t>2.6.1.    Resoluciones judiciales        1970</w:t>
      </w:r>
    </w:p>
    <w:p w:rsidR="000C58EE" w:rsidRDefault="000C58EE" w:rsidP="000C58EE">
      <w:r>
        <w:t>2.6.1.1.    Régimen general        1970</w:t>
      </w:r>
    </w:p>
    <w:p w:rsidR="000C58EE" w:rsidRDefault="000C58EE" w:rsidP="000C58EE">
      <w:r>
        <w:t>2.6.1.2.    Ejecución de resoluciones judiciales en el ámbito de la Unión Europea        1975</w:t>
      </w:r>
    </w:p>
    <w:p w:rsidR="000C58EE" w:rsidRDefault="000C58EE" w:rsidP="000C58EE">
      <w:r>
        <w:t>2.6.2.    Laudos extranjeros        1980</w:t>
      </w:r>
    </w:p>
    <w:p w:rsidR="000C58EE" w:rsidRDefault="000C58EE" w:rsidP="000C58EE">
      <w:r>
        <w:t>2.6.3.    Resoluciones canónicas        1982</w:t>
      </w:r>
    </w:p>
    <w:p w:rsidR="000C58EE" w:rsidRDefault="000C58EE" w:rsidP="000C58EE">
      <w:r>
        <w:t>2.6.4.    La ejecución de los títulos extranjeros        1984</w:t>
      </w:r>
    </w:p>
    <w:p w:rsidR="000C58EE" w:rsidRDefault="000C58EE" w:rsidP="000C58EE">
      <w:r>
        <w:lastRenderedPageBreak/>
        <w:t>3.    La ejecución provisional (ejecución de sentencias no firmes)        1984</w:t>
      </w:r>
    </w:p>
    <w:p w:rsidR="000C58EE" w:rsidRDefault="000C58EE" w:rsidP="000C58EE">
      <w:r>
        <w:t>3.1.    Noción y caracteres        1984</w:t>
      </w:r>
    </w:p>
    <w:p w:rsidR="000C58EE" w:rsidRDefault="000C58EE" w:rsidP="000C58EE">
      <w:r>
        <w:t>3.2.    Resoluciones provisionalmente ejecutables        1986</w:t>
      </w:r>
    </w:p>
    <w:p w:rsidR="000C58EE" w:rsidRDefault="000C58EE" w:rsidP="000C58EE">
      <w:r>
        <w:t>3.3.    Presupuestos y requisitos procesales        1990</w:t>
      </w:r>
    </w:p>
    <w:p w:rsidR="000C58EE" w:rsidRDefault="000C58EE" w:rsidP="000C58EE">
      <w:r>
        <w:t>3.4.    La demanda ejecutiva        1992</w:t>
      </w:r>
    </w:p>
    <w:p w:rsidR="000C58EE" w:rsidRDefault="000C58EE" w:rsidP="000C58EE">
      <w:r>
        <w:t>3.5.    El despacho de la ejecución provisional        1995</w:t>
      </w:r>
    </w:p>
    <w:p w:rsidR="000C58EE" w:rsidRDefault="000C58EE" w:rsidP="000C58EE">
      <w:r>
        <w:t>3.6.    La oposición a la ejecución provisional        1996</w:t>
      </w:r>
    </w:p>
    <w:p w:rsidR="000C58EE" w:rsidRDefault="000C58EE" w:rsidP="000C58EE">
      <w:r>
        <w:t>3.6.1.    Causas de oposición a la ejecución        1996</w:t>
      </w:r>
    </w:p>
    <w:p w:rsidR="000C58EE" w:rsidRDefault="000C58EE" w:rsidP="000C58EE">
      <w:r>
        <w:t>3.6.2.    Oposición a actividades ejecutivas concretas        1998</w:t>
      </w:r>
    </w:p>
    <w:p w:rsidR="000C58EE" w:rsidRDefault="000C58EE" w:rsidP="000C58EE">
      <w:r>
        <w:t>3.6.3.    Sustanciación y decisión de la oposición        1999</w:t>
      </w:r>
    </w:p>
    <w:p w:rsidR="000C58EE" w:rsidRDefault="000C58EE" w:rsidP="000C58EE">
      <w:r>
        <w:t>3.6.4.    Suspensión de la ejecución provisional        2002</w:t>
      </w:r>
    </w:p>
    <w:p w:rsidR="000C58EE" w:rsidRDefault="000C58EE" w:rsidP="000C58EE">
      <w:r>
        <w:t>3.7.    La revocación de la sentencia provisionalmente ejecutada        2002</w:t>
      </w:r>
    </w:p>
    <w:p w:rsidR="000C58EE" w:rsidRDefault="000C58EE" w:rsidP="000C58EE">
      <w:r>
        <w:t>3.8.    La ejecución provisional de sentencias de condena dictadas en segunda instancia (remisión)        2004</w:t>
      </w:r>
    </w:p>
    <w:p w:rsidR="000C58EE" w:rsidRDefault="000C58EE" w:rsidP="000C58EE">
      <w:r>
        <w:t>3.9.    Las costas en la ejecución provisional        2005</w:t>
      </w:r>
    </w:p>
    <w:p w:rsidR="000C58EE" w:rsidRDefault="000C58EE" w:rsidP="000C58EE">
      <w:r>
        <w:t>4.    La ejecución: Disposiciones generales        2006</w:t>
      </w:r>
    </w:p>
    <w:p w:rsidR="000C58EE" w:rsidRDefault="000C58EE" w:rsidP="000C58EE">
      <w:r>
        <w:t>4.1.    Las partes        2006</w:t>
      </w:r>
    </w:p>
    <w:p w:rsidR="000C58EE" w:rsidRDefault="000C58EE" w:rsidP="000C58EE">
      <w:r>
        <w:t>4.1.1.    Legitimación: supuestos generales        2007</w:t>
      </w:r>
    </w:p>
    <w:p w:rsidR="000C58EE" w:rsidRDefault="000C58EE" w:rsidP="000C58EE">
      <w:r>
        <w:t>4.1.2.    Legitimación derivada (sucesión)        2011</w:t>
      </w:r>
    </w:p>
    <w:p w:rsidR="000C58EE" w:rsidRDefault="000C58EE" w:rsidP="000C58EE">
      <w:r>
        <w:t>4.1.3.    Reglas especiales sobre legitimación pasiva        2016</w:t>
      </w:r>
    </w:p>
    <w:p w:rsidR="000C58EE" w:rsidRDefault="000C58EE" w:rsidP="000C58EE">
      <w:r>
        <w:t>4.1.3.1.    Ejecución en bienes gananciales        2016</w:t>
      </w:r>
    </w:p>
    <w:p w:rsidR="000C58EE" w:rsidRDefault="000C58EE" w:rsidP="000C58EE">
      <w:r>
        <w:t>4.1.3.2.    Ejecución frente al deudor solidario        2019</w:t>
      </w:r>
    </w:p>
    <w:p w:rsidR="000C58EE" w:rsidRDefault="000C58EE" w:rsidP="000C58EE">
      <w:r>
        <w:t>4.1.3.3.    Asociaciones o entidades temporales        2021</w:t>
      </w:r>
    </w:p>
    <w:p w:rsidR="000C58EE" w:rsidRDefault="000C58EE" w:rsidP="000C58EE">
      <w:r>
        <w:t>4.1.3.4.    Entidades sin personalidad jurídica        2022</w:t>
      </w:r>
    </w:p>
    <w:p w:rsidR="000C58EE" w:rsidRDefault="000C58EE" w:rsidP="000C58EE">
      <w:r>
        <w:t>4.1.4.    Postulación        2024</w:t>
      </w:r>
    </w:p>
    <w:p w:rsidR="000C58EE" w:rsidRDefault="000C58EE" w:rsidP="000C58EE">
      <w:r>
        <w:t>4.1.5.    Los terceros en la ejecución        2025</w:t>
      </w:r>
    </w:p>
    <w:p w:rsidR="000C58EE" w:rsidRDefault="000C58EE" w:rsidP="000C58EE">
      <w:r>
        <w:t>4.2.    La competencia        2026</w:t>
      </w:r>
    </w:p>
    <w:p w:rsidR="000C58EE" w:rsidRDefault="000C58EE" w:rsidP="000C58EE">
      <w:r>
        <w:t>4.2.1.    Determinación de la competencia        2026</w:t>
      </w:r>
    </w:p>
    <w:p w:rsidR="000C58EE" w:rsidRDefault="000C58EE" w:rsidP="000C58EE">
      <w:r>
        <w:lastRenderedPageBreak/>
        <w:t>4.2.2.    Tratamiento procesal        2030</w:t>
      </w:r>
    </w:p>
    <w:p w:rsidR="000C58EE" w:rsidRDefault="000C58EE" w:rsidP="000C58EE">
      <w:r>
        <w:t>4.3.    Los actos del tribunal de la ejecución        2030</w:t>
      </w:r>
    </w:p>
    <w:p w:rsidR="000C58EE" w:rsidRDefault="000C58EE" w:rsidP="000C58EE">
      <w:r>
        <w:t>4.3.1.    Las resoluciones en el proceso de ejecución        2031</w:t>
      </w:r>
    </w:p>
    <w:p w:rsidR="000C58EE" w:rsidRDefault="000C58EE" w:rsidP="000C58EE">
      <w:r>
        <w:t>4.3.2.    Recursos y medios de impugnación        2032</w:t>
      </w:r>
    </w:p>
    <w:p w:rsidR="000C58EE" w:rsidRDefault="000C58EE" w:rsidP="000C58EE">
      <w:r>
        <w:t>4.4.    Acumulación de objetos procesales en la ejecución        2034</w:t>
      </w:r>
    </w:p>
    <w:p w:rsidR="000C58EE" w:rsidRDefault="000C58EE" w:rsidP="000C58EE">
      <w:r>
        <w:t>4.4.1.    Acumulación de acciones        2034</w:t>
      </w:r>
    </w:p>
    <w:p w:rsidR="000C58EE" w:rsidRDefault="000C58EE" w:rsidP="000C58EE">
      <w:r>
        <w:t>4.4.2.    Acumulación de procesos        2036</w:t>
      </w:r>
    </w:p>
    <w:p w:rsidR="000C58EE" w:rsidRDefault="000C58EE" w:rsidP="000C58EE">
      <w:r>
        <w:t>4.5.    Las costas de la ejecución        2038</w:t>
      </w:r>
    </w:p>
    <w:p w:rsidR="000C58EE" w:rsidRDefault="000C58EE" w:rsidP="000C58EE">
      <w:r>
        <w:t>5.    Inicio del proceso de ejecución        2040</w:t>
      </w:r>
    </w:p>
    <w:p w:rsidR="000C58EE" w:rsidRDefault="000C58EE" w:rsidP="000C58EE">
      <w:r>
        <w:t>5.1.    Plazos de espera y de caducidad para instar la ejecución de resoluciones judiciales y asimiladas        2041</w:t>
      </w:r>
    </w:p>
    <w:p w:rsidR="000C58EE" w:rsidRDefault="000C58EE" w:rsidP="000C58EE">
      <w:r>
        <w:t>5.2.    La demanda ejecutiva        2044</w:t>
      </w:r>
    </w:p>
    <w:p w:rsidR="000C58EE" w:rsidRDefault="000C58EE" w:rsidP="000C58EE">
      <w:r>
        <w:t>5.2.1.    El escrito de demanda        2044</w:t>
      </w:r>
    </w:p>
    <w:p w:rsidR="000C58EE" w:rsidRDefault="000C58EE" w:rsidP="000C58EE">
      <w:r>
        <w:t>5.2.2.    Documentos a acompañar con la demanda        2048</w:t>
      </w:r>
    </w:p>
    <w:p w:rsidR="000C58EE" w:rsidRDefault="000C58EE" w:rsidP="000C58EE">
      <w:r>
        <w:t>5.3.    El despacho de la ejecución        2051</w:t>
      </w:r>
    </w:p>
    <w:p w:rsidR="000C58EE" w:rsidRDefault="000C58EE" w:rsidP="000C58EE">
      <w:r>
        <w:t>5.3.1.    La orden general de ejecución y su despacho        2051</w:t>
      </w:r>
    </w:p>
    <w:p w:rsidR="000C58EE" w:rsidRDefault="000C58EE" w:rsidP="000C58EE">
      <w:r>
        <w:t>5.3.2.    El decreto de concreción        2057</w:t>
      </w:r>
    </w:p>
    <w:p w:rsidR="000C58EE" w:rsidRDefault="000C58EE" w:rsidP="000C58EE">
      <w:r>
        <w:t>5.3.3.    Medidas inmediatas tras el despacho de la ejecución        2060</w:t>
      </w:r>
    </w:p>
    <w:p w:rsidR="000C58EE" w:rsidRDefault="000C58EE" w:rsidP="000C58EE">
      <w:r>
        <w:t>5.3.4.    Notificación del auto y del decreto        2061</w:t>
      </w:r>
    </w:p>
    <w:p w:rsidR="000C58EE" w:rsidRDefault="000C58EE" w:rsidP="000C58EE">
      <w:r>
        <w:t>5.4.    Personación del ejecutado        2063</w:t>
      </w:r>
    </w:p>
    <w:p w:rsidR="000C58EE" w:rsidRDefault="000C58EE" w:rsidP="000C58EE">
      <w:r>
        <w:t>6.    La oposición a la ejecución        2063</w:t>
      </w:r>
    </w:p>
    <w:p w:rsidR="000C58EE" w:rsidRDefault="000C58EE" w:rsidP="000C58EE">
      <w:r>
        <w:t>6.1.    La oposición por defectos procesales        2063</w:t>
      </w:r>
    </w:p>
    <w:p w:rsidR="000C58EE" w:rsidRDefault="000C58EE" w:rsidP="000C58EE">
      <w:r>
        <w:t>6.2.    La oposición por motivos de fondo        2069</w:t>
      </w:r>
    </w:p>
    <w:p w:rsidR="000C58EE" w:rsidRDefault="000C58EE" w:rsidP="000C58EE">
      <w:r>
        <w:t>6.2.1.    Títulos judiciales y asimilados        2070</w:t>
      </w:r>
    </w:p>
    <w:p w:rsidR="000C58EE" w:rsidRDefault="000C58EE" w:rsidP="000C58EE">
      <w:r>
        <w:t>6.2.2.    Títulos extrajudiciales        2073</w:t>
      </w:r>
    </w:p>
    <w:p w:rsidR="000C58EE" w:rsidRDefault="000C58EE" w:rsidP="000C58EE">
      <w:r>
        <w:t>6.2.3.    Auto de cuantía máxima        2076</w:t>
      </w:r>
    </w:p>
    <w:p w:rsidR="000C58EE" w:rsidRDefault="000C58EE" w:rsidP="000C58EE">
      <w:r>
        <w:t>6.3.    Régimen procesal de la oposición        2079</w:t>
      </w:r>
    </w:p>
    <w:p w:rsidR="000C58EE" w:rsidRDefault="000C58EE" w:rsidP="000C58EE">
      <w:r>
        <w:t>6.3.1.    Presupuestos y requisitos en general        2079</w:t>
      </w:r>
    </w:p>
    <w:p w:rsidR="000C58EE" w:rsidRDefault="000C58EE" w:rsidP="000C58EE">
      <w:r>
        <w:lastRenderedPageBreak/>
        <w:t>6.3.2.    El escrito de formalización de la oposición        2080</w:t>
      </w:r>
    </w:p>
    <w:p w:rsidR="000C58EE" w:rsidRDefault="000C58EE" w:rsidP="000C58EE">
      <w:r>
        <w:t>6.3.3.    Procedimiento        2082</w:t>
      </w:r>
    </w:p>
    <w:p w:rsidR="000C58EE" w:rsidRDefault="000C58EE" w:rsidP="000C58EE">
      <w:r>
        <w:t>6.3.4.    Sustanciación de la oposición por defectos procesales        2083</w:t>
      </w:r>
    </w:p>
    <w:p w:rsidR="000C58EE" w:rsidRDefault="000C58EE" w:rsidP="000C58EE">
      <w:r>
        <w:t>6.3.5.    Posible acumulación de motivos procesales y de fondo        2085</w:t>
      </w:r>
    </w:p>
    <w:p w:rsidR="000C58EE" w:rsidRDefault="000C58EE" w:rsidP="000C58EE">
      <w:r>
        <w:t>6.3.6.    Sustanciación de la oposición por motivos de fondo        2085</w:t>
      </w:r>
    </w:p>
    <w:p w:rsidR="000C58EE" w:rsidRDefault="000C58EE" w:rsidP="000C58EE">
      <w:r>
        <w:t>7.    La impugnación de actos de la ejecución        2089</w:t>
      </w:r>
    </w:p>
    <w:p w:rsidR="000C58EE" w:rsidRDefault="000C58EE" w:rsidP="000C58EE">
      <w:r>
        <w:t>7.1.    Impugnación de infracciones legales        2090</w:t>
      </w:r>
    </w:p>
    <w:p w:rsidR="000C58EE" w:rsidRDefault="000C58EE" w:rsidP="000C58EE">
      <w:r>
        <w:t>7.2.    Impugnación de actos de ejecución contrarios al título ejecutivo        2092</w:t>
      </w:r>
    </w:p>
    <w:p w:rsidR="000C58EE" w:rsidRDefault="000C58EE" w:rsidP="000C58EE">
      <w:r>
        <w:t>8.    Defensa del ejecutado fundada en hechos y actos no comprendidos en las causas de oposición a la ejecución        2094</w:t>
      </w:r>
    </w:p>
    <w:p w:rsidR="000C58EE" w:rsidRDefault="000C58EE" w:rsidP="000C58EE">
      <w:r>
        <w:t>9.    Suspensión y término de la ejecución        2097</w:t>
      </w:r>
    </w:p>
    <w:p w:rsidR="000C58EE" w:rsidRDefault="000C58EE" w:rsidP="000C58EE">
      <w:r>
        <w:t>Capítulo XIX</w:t>
      </w:r>
    </w:p>
    <w:p w:rsidR="000C58EE" w:rsidRDefault="000C58EE" w:rsidP="000C58EE">
      <w:r>
        <w:t>La ejecución dineraria</w:t>
      </w:r>
    </w:p>
    <w:p w:rsidR="000C58EE" w:rsidRDefault="000C58EE" w:rsidP="000C58EE">
      <w:r>
        <w:t>1.    La necesaria determinación de la cantidad reclamada y la liquidez del título        2105</w:t>
      </w:r>
    </w:p>
    <w:p w:rsidR="000C58EE" w:rsidRDefault="000C58EE" w:rsidP="000C58EE">
      <w:r>
        <w:t>2.    La necesidad de liquidación        2106</w:t>
      </w:r>
    </w:p>
    <w:p w:rsidR="000C58EE" w:rsidRDefault="000C58EE" w:rsidP="000C58EE">
      <w:r>
        <w:t>2.1.    La ejecución por saldo de operaciones        2106</w:t>
      </w:r>
    </w:p>
    <w:p w:rsidR="000C58EE" w:rsidRDefault="000C58EE" w:rsidP="000C58EE">
      <w:r>
        <w:t>2.2.    Intereses        2109</w:t>
      </w:r>
    </w:p>
    <w:p w:rsidR="000C58EE" w:rsidRDefault="000C58EE" w:rsidP="000C58EE">
      <w:r>
        <w:t>2.3.    Deuda en moneda extranjera        2113</w:t>
      </w:r>
    </w:p>
    <w:p w:rsidR="000C58EE" w:rsidRDefault="000C58EE" w:rsidP="000C58EE">
      <w:r>
        <w:t>2.4.    Costas        2114</w:t>
      </w:r>
    </w:p>
    <w:p w:rsidR="000C58EE" w:rsidRDefault="000C58EE" w:rsidP="000C58EE">
      <w:r>
        <w:t>2.5.    Ampliación de la ejecución        2114</w:t>
      </w:r>
    </w:p>
    <w:p w:rsidR="000C58EE" w:rsidRDefault="000C58EE" w:rsidP="000C58EE">
      <w:r>
        <w:t>2.6.    Liquidación de títulos judiciales ilíquidos (?)        2117</w:t>
      </w:r>
    </w:p>
    <w:p w:rsidR="000C58EE" w:rsidRDefault="000C58EE" w:rsidP="000C58EE">
      <w:r>
        <w:t>2.7.    La liquidación dineraria de deudas en la ejecución forzosa        2119</w:t>
      </w:r>
    </w:p>
    <w:p w:rsidR="000C58EE" w:rsidRDefault="000C58EE" w:rsidP="000C58EE">
      <w:r>
        <w:t>2.7.1.    Supuestos que comprende        2119</w:t>
      </w:r>
    </w:p>
    <w:p w:rsidR="000C58EE" w:rsidRDefault="000C58EE" w:rsidP="000C58EE">
      <w:r>
        <w:t>2.7.2.    Procedimiento para la liquidación        2121</w:t>
      </w:r>
    </w:p>
    <w:p w:rsidR="000C58EE" w:rsidRDefault="000C58EE" w:rsidP="000C58EE">
      <w:r>
        <w:t>3.    El despacho de la ejecución dineraria        2123</w:t>
      </w:r>
    </w:p>
    <w:p w:rsidR="000C58EE" w:rsidRDefault="000C58EE" w:rsidP="000C58EE">
      <w:r>
        <w:t>4.    El requerimiento de pago        2125</w:t>
      </w:r>
    </w:p>
    <w:p w:rsidR="000C58EE" w:rsidRDefault="000C58EE" w:rsidP="000C58EE">
      <w:r>
        <w:t>5.    El embargo        2129</w:t>
      </w:r>
    </w:p>
    <w:p w:rsidR="000C58EE" w:rsidRDefault="000C58EE" w:rsidP="000C58EE">
      <w:r>
        <w:t>5.1.    Objeto del embargo        2129</w:t>
      </w:r>
    </w:p>
    <w:p w:rsidR="000C58EE" w:rsidRDefault="000C58EE" w:rsidP="000C58EE">
      <w:r>
        <w:lastRenderedPageBreak/>
        <w:t>5.1.1.    Bienes determinados y existentes        2130</w:t>
      </w:r>
    </w:p>
    <w:p w:rsidR="000C58EE" w:rsidRDefault="000C58EE" w:rsidP="000C58EE">
      <w:r>
        <w:t>5.1.2.    Bienes inembargables        2132</w:t>
      </w:r>
    </w:p>
    <w:p w:rsidR="000C58EE" w:rsidRDefault="000C58EE" w:rsidP="000C58EE">
      <w:r>
        <w:t>5.1.3.    Embargo de sueldos y pensiones        2134</w:t>
      </w:r>
    </w:p>
    <w:p w:rsidR="000C58EE" w:rsidRDefault="000C58EE" w:rsidP="000C58EE">
      <w:r>
        <w:t>5.1.4.    Nulidad del embargo sobre bienes inembargables        2137</w:t>
      </w:r>
    </w:p>
    <w:p w:rsidR="000C58EE" w:rsidRDefault="000C58EE" w:rsidP="000C58EE">
      <w:r>
        <w:t>5.2.    Práctica del embargo. Fases posibles        2138</w:t>
      </w:r>
    </w:p>
    <w:p w:rsidR="000C58EE" w:rsidRDefault="000C58EE" w:rsidP="000C58EE">
      <w:r>
        <w:t>5.2.1.    Localización de bienes del ejecutado        2138</w:t>
      </w:r>
    </w:p>
    <w:p w:rsidR="000C58EE" w:rsidRDefault="000C58EE" w:rsidP="000C58EE">
      <w:r>
        <w:t>5.2.2.    Determinación de los bienes a embargar        2141</w:t>
      </w:r>
    </w:p>
    <w:p w:rsidR="000C58EE" w:rsidRDefault="000C58EE" w:rsidP="000C58EE">
      <w:r>
        <w:t>5.2.3.    Mejora, reducción y modificación del embargo        2143</w:t>
      </w:r>
    </w:p>
    <w:p w:rsidR="000C58EE" w:rsidRDefault="000C58EE" w:rsidP="000C58EE">
      <w:r>
        <w:t>5.2.4.    El acto de afección        2144</w:t>
      </w:r>
    </w:p>
    <w:p w:rsidR="000C58EE" w:rsidRDefault="000C58EE" w:rsidP="000C58EE">
      <w:r>
        <w:t>5.3.    Garantías de la afección        2146</w:t>
      </w:r>
    </w:p>
    <w:p w:rsidR="000C58EE" w:rsidRDefault="000C58EE" w:rsidP="000C58EE">
      <w:r>
        <w:t>5.3.1.    Anotación preventiva        2147</w:t>
      </w:r>
    </w:p>
    <w:p w:rsidR="000C58EE" w:rsidRDefault="000C58EE" w:rsidP="000C58EE">
      <w:r>
        <w:t>5.3.2.    Depósito judicial        2149</w:t>
      </w:r>
    </w:p>
    <w:p w:rsidR="000C58EE" w:rsidRDefault="000C58EE" w:rsidP="000C58EE">
      <w:r>
        <w:t>5.3.3.    Orden de retención        2152</w:t>
      </w:r>
    </w:p>
    <w:p w:rsidR="000C58EE" w:rsidRDefault="000C58EE" w:rsidP="000C58EE">
      <w:r>
        <w:t>5.3.4.    Administración judicial        2154</w:t>
      </w:r>
    </w:p>
    <w:p w:rsidR="000C58EE" w:rsidRDefault="000C58EE" w:rsidP="000C58EE">
      <w:r>
        <w:t>5.4.    Reembargo        2157</w:t>
      </w:r>
    </w:p>
    <w:p w:rsidR="000C58EE" w:rsidRDefault="000C58EE" w:rsidP="000C58EE">
      <w:r>
        <w:t>5.5.    Embargo del sobrante        2159</w:t>
      </w:r>
    </w:p>
    <w:p w:rsidR="000C58EE" w:rsidRDefault="000C58EE" w:rsidP="000C58EE">
      <w:r>
        <w:t>6.    El embargo de bienes de terceros y la tercería de dominio        2160</w:t>
      </w:r>
    </w:p>
    <w:p w:rsidR="000C58EE" w:rsidRDefault="000C58EE" w:rsidP="000C58EE">
      <w:r>
        <w:t>6.1.    La evitación del embargo de bienes de terceros        2161</w:t>
      </w:r>
    </w:p>
    <w:p w:rsidR="000C58EE" w:rsidRDefault="000C58EE" w:rsidP="000C58EE">
      <w:r>
        <w:t>6.2.    La afección de bienes no pertenecientes al ejecutado        2163</w:t>
      </w:r>
    </w:p>
    <w:p w:rsidR="000C58EE" w:rsidRDefault="000C58EE" w:rsidP="000C58EE">
      <w:r>
        <w:t>6.3.    La tercería de dominio        2165</w:t>
      </w:r>
    </w:p>
    <w:p w:rsidR="000C58EE" w:rsidRDefault="000C58EE" w:rsidP="000C58EE">
      <w:r>
        <w:t>6.3.1.    Objeto de la tercería        2165</w:t>
      </w:r>
    </w:p>
    <w:p w:rsidR="000C58EE" w:rsidRDefault="000C58EE" w:rsidP="000C58EE">
      <w:r>
        <w:t>6.3.2.    Competencia        2167</w:t>
      </w:r>
    </w:p>
    <w:p w:rsidR="000C58EE" w:rsidRDefault="000C58EE" w:rsidP="000C58EE">
      <w:r>
        <w:t>6.3.3.    Legitimación        2168</w:t>
      </w:r>
    </w:p>
    <w:p w:rsidR="000C58EE" w:rsidRDefault="000C58EE" w:rsidP="000C58EE">
      <w:r>
        <w:t>6.3.4.    Requisitos de admisibilidad        2171</w:t>
      </w:r>
    </w:p>
    <w:p w:rsidR="000C58EE" w:rsidRDefault="000C58EE" w:rsidP="000C58EE">
      <w:r>
        <w:t>6.3.5.    Procedimiento        2173</w:t>
      </w:r>
    </w:p>
    <w:p w:rsidR="000C58EE" w:rsidRDefault="000C58EE" w:rsidP="000C58EE">
      <w:r>
        <w:t>7.    El procedimiento de apremio (I)        2177</w:t>
      </w:r>
    </w:p>
    <w:p w:rsidR="000C58EE" w:rsidRDefault="000C58EE" w:rsidP="000C58EE">
      <w:r>
        <w:t>7.1.    Entrega directa del bien embargado        2177</w:t>
      </w:r>
    </w:p>
    <w:p w:rsidR="000C58EE" w:rsidRDefault="000C58EE" w:rsidP="000C58EE">
      <w:r>
        <w:lastRenderedPageBreak/>
        <w:t>7.2.    Enajenación de acciones y otros títulos de participación social        2179</w:t>
      </w:r>
    </w:p>
    <w:p w:rsidR="000C58EE" w:rsidRDefault="000C58EE" w:rsidP="000C58EE">
      <w:r>
        <w:t>7.3.    Enajenación forzosa de los demás bienes        2181</w:t>
      </w:r>
    </w:p>
    <w:p w:rsidR="000C58EE" w:rsidRDefault="000C58EE" w:rsidP="000C58EE">
      <w:r>
        <w:t>7.4.    Convenio de realización        2183</w:t>
      </w:r>
    </w:p>
    <w:p w:rsidR="000C58EE" w:rsidRDefault="000C58EE" w:rsidP="000C58EE">
      <w:r>
        <w:t>7.5.    Realización por persona o entidad especializada        2186</w:t>
      </w:r>
    </w:p>
    <w:p w:rsidR="000C58EE" w:rsidRDefault="000C58EE" w:rsidP="000C58EE">
      <w:r>
        <w:t>7.6.    Adjudicación forzosa        2191</w:t>
      </w:r>
    </w:p>
    <w:p w:rsidR="000C58EE" w:rsidRDefault="000C58EE" w:rsidP="000C58EE">
      <w:r>
        <w:t>7.7.    Administración para pago        2192</w:t>
      </w:r>
    </w:p>
    <w:p w:rsidR="000C58EE" w:rsidRDefault="000C58EE" w:rsidP="000C58EE">
      <w:r>
        <w:t>8.    El procedimiento de apremio (II). La subasta judicial        2196</w:t>
      </w:r>
    </w:p>
    <w:p w:rsidR="000C58EE" w:rsidRDefault="000C58EE" w:rsidP="000C58EE">
      <w:r>
        <w:t>8.1.    Subasta de bienes muebles (bienes no registrables)        2196</w:t>
      </w:r>
    </w:p>
    <w:p w:rsidR="000C58EE" w:rsidRDefault="000C58EE" w:rsidP="000C58EE">
      <w:r>
        <w:t>8.1.1.    Preparación de la subasta. Requisitos para pujar        2197</w:t>
      </w:r>
    </w:p>
    <w:p w:rsidR="000C58EE" w:rsidRDefault="000C58EE" w:rsidP="000C58EE">
      <w:r>
        <w:t>8.1.2.    Desarrollo de la subasta        2199</w:t>
      </w:r>
    </w:p>
    <w:p w:rsidR="000C58EE" w:rsidRDefault="000C58EE" w:rsidP="000C58EE">
      <w:r>
        <w:t>8.1.3.    Aprobación del remate y actuaciones posteriores        2202</w:t>
      </w:r>
    </w:p>
    <w:p w:rsidR="000C58EE" w:rsidRDefault="000C58EE" w:rsidP="000C58EE">
      <w:r>
        <w:t>8.2.    Subasta de bienes inmuebles y demás bienes registrables        2205</w:t>
      </w:r>
    </w:p>
    <w:p w:rsidR="000C58EE" w:rsidRDefault="000C58EE" w:rsidP="000C58EE">
      <w:r>
        <w:t>8.2.1.    Determinación de la titularidad y de la situación jurídica de los bienes        2206</w:t>
      </w:r>
    </w:p>
    <w:p w:rsidR="000C58EE" w:rsidRDefault="000C58EE" w:rsidP="000C58EE">
      <w:r>
        <w:t>8.2.2.    Preparación de la subasta. Requisitos para pujar        2210</w:t>
      </w:r>
    </w:p>
    <w:p w:rsidR="000C58EE" w:rsidRDefault="000C58EE" w:rsidP="000C58EE">
      <w:r>
        <w:t>8.2.3.    Desarrollo de la subasta (remisión)        2214</w:t>
      </w:r>
    </w:p>
    <w:p w:rsidR="000C58EE" w:rsidRDefault="000C58EE" w:rsidP="000C58EE">
      <w:r>
        <w:t>8.2.4.    Aprobación del remate y actuaciones posteriores        2216</w:t>
      </w:r>
    </w:p>
    <w:p w:rsidR="000C58EE" w:rsidRDefault="000C58EE" w:rsidP="000C58EE">
      <w:r>
        <w:t>8.2.5.    Inscripción de la adquisición y cancelación de cargas, inscripciones y anotaciones posteriores        2221</w:t>
      </w:r>
    </w:p>
    <w:p w:rsidR="000C58EE" w:rsidRDefault="000C58EE" w:rsidP="000C58EE">
      <w:r>
        <w:t>8.2.6.    Entrega de la posesión del bien        2223</w:t>
      </w:r>
    </w:p>
    <w:p w:rsidR="000C58EE" w:rsidRDefault="000C58EE" w:rsidP="000C58EE">
      <w:r>
        <w:t>9.    La tercería de mejor derecho        2226</w:t>
      </w:r>
    </w:p>
    <w:p w:rsidR="000C58EE" w:rsidRDefault="000C58EE" w:rsidP="000C58EE">
      <w:r>
        <w:t>9.1.    Nociones generales        2226</w:t>
      </w:r>
    </w:p>
    <w:p w:rsidR="000C58EE" w:rsidRDefault="000C58EE" w:rsidP="000C58EE">
      <w:r>
        <w:t>9.2.    Objeto de la tercería        2227</w:t>
      </w:r>
    </w:p>
    <w:p w:rsidR="000C58EE" w:rsidRDefault="000C58EE" w:rsidP="000C58EE">
      <w:r>
        <w:t>9.3.    Competencia        2229</w:t>
      </w:r>
    </w:p>
    <w:p w:rsidR="000C58EE" w:rsidRDefault="000C58EE" w:rsidP="000C58EE">
      <w:r>
        <w:t>9.4.    Legitimación        2231</w:t>
      </w:r>
    </w:p>
    <w:p w:rsidR="000C58EE" w:rsidRDefault="000C58EE" w:rsidP="000C58EE">
      <w:r>
        <w:t>9.5.    Requisitos de admisibilidad        2232</w:t>
      </w:r>
    </w:p>
    <w:p w:rsidR="000C58EE" w:rsidRDefault="000C58EE" w:rsidP="000C58EE">
      <w:r>
        <w:t>9.6.    Procedimiento        2235</w:t>
      </w:r>
    </w:p>
    <w:p w:rsidR="000C58EE" w:rsidRDefault="000C58EE" w:rsidP="000C58EE">
      <w:r>
        <w:t>9.6.1.    Iniciación del procedimiento        2235</w:t>
      </w:r>
    </w:p>
    <w:p w:rsidR="000C58EE" w:rsidRDefault="000C58EE" w:rsidP="000C58EE">
      <w:r>
        <w:t>9.6.2.    Prosecución y terminación del procedimiento        2238</w:t>
      </w:r>
    </w:p>
    <w:p w:rsidR="000C58EE" w:rsidRDefault="000C58EE" w:rsidP="000C58EE">
      <w:r>
        <w:lastRenderedPageBreak/>
        <w:t>Capítulo XX</w:t>
      </w:r>
    </w:p>
    <w:p w:rsidR="000C58EE" w:rsidRDefault="000C58EE" w:rsidP="000C58EE">
      <w:r>
        <w:t>Particularidades de la ejecución hipotecaria y pignoraticia</w:t>
      </w:r>
    </w:p>
    <w:p w:rsidR="000C58EE" w:rsidRDefault="000C58EE" w:rsidP="000C58EE">
      <w:r>
        <w:t>1.    Las posibilidades de actuación del acreedor hipotecario        2245</w:t>
      </w:r>
    </w:p>
    <w:p w:rsidR="000C58EE" w:rsidRDefault="000C58EE" w:rsidP="000C58EE">
      <w:r>
        <w:t>2.    Ámbito de aplicación de las normas sobre ejecución hipotecaria        2246</w:t>
      </w:r>
    </w:p>
    <w:p w:rsidR="000C58EE" w:rsidRDefault="000C58EE" w:rsidP="000C58EE">
      <w:r>
        <w:t>3.    El título ejecutivo y sus requisitos        2247</w:t>
      </w:r>
    </w:p>
    <w:p w:rsidR="000C58EE" w:rsidRDefault="000C58EE" w:rsidP="000C58EE">
      <w:r>
        <w:t>3.1.    El título ejecutivo        2248</w:t>
      </w:r>
    </w:p>
    <w:p w:rsidR="000C58EE" w:rsidRDefault="000C58EE" w:rsidP="000C58EE">
      <w:r>
        <w:t>3.2.    Menciones específicas para la ejecución hipotecaria        2251</w:t>
      </w:r>
    </w:p>
    <w:p w:rsidR="000C58EE" w:rsidRDefault="000C58EE" w:rsidP="000C58EE">
      <w:r>
        <w:t>4.    La obligación. Incumplimiento y vencimiento anticipado        2256</w:t>
      </w:r>
    </w:p>
    <w:p w:rsidR="000C58EE" w:rsidRDefault="000C58EE" w:rsidP="000C58EE">
      <w:r>
        <w:t>5.    Competencia        2271</w:t>
      </w:r>
    </w:p>
    <w:p w:rsidR="000C58EE" w:rsidRDefault="000C58EE" w:rsidP="000C58EE">
      <w:r>
        <w:t>6.    Legitimación        2274</w:t>
      </w:r>
    </w:p>
    <w:p w:rsidR="000C58EE" w:rsidRDefault="000C58EE" w:rsidP="000C58EE">
      <w:r>
        <w:t>7.    La demanda ejecutiva y el previo requerimiento extrajudicial de pago        2279</w:t>
      </w:r>
    </w:p>
    <w:p w:rsidR="000C58EE" w:rsidRDefault="000C58EE" w:rsidP="000C58EE">
      <w:r>
        <w:t>8.    Despacho de la ejecución y actuaciones subsiguientes        2287</w:t>
      </w:r>
    </w:p>
    <w:p w:rsidR="000C58EE" w:rsidRDefault="000C58EE" w:rsidP="000C58EE">
      <w:r>
        <w:t>8.1.    El despacho de la ejecución        2287</w:t>
      </w:r>
    </w:p>
    <w:p w:rsidR="000C58EE" w:rsidRDefault="000C58EE" w:rsidP="000C58EE">
      <w:r>
        <w:t>8.2.    Requerimiento judicial de pago        2292</w:t>
      </w:r>
    </w:p>
    <w:p w:rsidR="000C58EE" w:rsidRDefault="000C58EE" w:rsidP="000C58EE">
      <w:r>
        <w:t>8.3.    Certificación de dominio y cargas        2295</w:t>
      </w:r>
    </w:p>
    <w:p w:rsidR="000C58EE" w:rsidRDefault="000C58EE" w:rsidP="000C58EE">
      <w:r>
        <w:t>8.4.    Comunicaciones posteriores        2300</w:t>
      </w:r>
    </w:p>
    <w:p w:rsidR="000C58EE" w:rsidRDefault="000C58EE" w:rsidP="000C58EE">
      <w:r>
        <w:t>8.5.    Depósito del bien pignorado o del vehículo hipotecado        2305</w:t>
      </w:r>
    </w:p>
    <w:p w:rsidR="000C58EE" w:rsidRDefault="000C58EE" w:rsidP="000C58EE">
      <w:r>
        <w:t>8.6.    La administración de la finca o bien hipotecado        2306</w:t>
      </w:r>
    </w:p>
    <w:p w:rsidR="000C58EE" w:rsidRDefault="000C58EE" w:rsidP="000C58EE">
      <w:r>
        <w:t>9.    Desarrollo de la ejecución        2309</w:t>
      </w:r>
    </w:p>
    <w:p w:rsidR="000C58EE" w:rsidRDefault="000C58EE" w:rsidP="000C58EE">
      <w:r>
        <w:t>9.1.    Subasta y otros medios de realización forzosa        2309</w:t>
      </w:r>
    </w:p>
    <w:p w:rsidR="000C58EE" w:rsidRDefault="000C58EE" w:rsidP="000C58EE">
      <w:r>
        <w:t>9.2.    Pago y destino del sobrante        2311</w:t>
      </w:r>
    </w:p>
    <w:p w:rsidR="000C58EE" w:rsidRDefault="000C58EE" w:rsidP="000C58EE">
      <w:r>
        <w:t>9.3.    Insuficiencia del precio del remate        2315</w:t>
      </w:r>
    </w:p>
    <w:p w:rsidR="000C58EE" w:rsidRDefault="000C58EE" w:rsidP="000C58EE">
      <w:r>
        <w:t>9.4.    Titulación, inscripción, mandamiento de cancelación y entrega del bien (remisión)        2319</w:t>
      </w:r>
    </w:p>
    <w:p w:rsidR="000C58EE" w:rsidRDefault="000C58EE" w:rsidP="000C58EE">
      <w:r>
        <w:t>10.    La enervación de la ejecución y la rehabilitación del préstamo        2320</w:t>
      </w:r>
    </w:p>
    <w:p w:rsidR="000C58EE" w:rsidRDefault="000C58EE" w:rsidP="000C58EE">
      <w:r>
        <w:t>11.    Suspensión de la ejecución        2324</w:t>
      </w:r>
    </w:p>
    <w:p w:rsidR="000C58EE" w:rsidRDefault="000C58EE" w:rsidP="000C58EE">
      <w:r>
        <w:t>11.1.    Régimen específico de suspensión de la ejecución hipotecaria        2325</w:t>
      </w:r>
    </w:p>
    <w:p w:rsidR="000C58EE" w:rsidRDefault="000C58EE" w:rsidP="000C58EE">
      <w:r>
        <w:lastRenderedPageBreak/>
        <w:t>11.2.    Suspensión temporal de lanzamientos que afecten a personas en situación de especial vulnerabilidad o riesgo de exclusión        2331</w:t>
      </w:r>
    </w:p>
    <w:p w:rsidR="000C58EE" w:rsidRDefault="000C58EE" w:rsidP="000C58EE">
      <w:r>
        <w:t>12.    Oposición a la ejecución        2336</w:t>
      </w:r>
    </w:p>
    <w:p w:rsidR="000C58EE" w:rsidRDefault="000C58EE" w:rsidP="000C58EE">
      <w:r>
        <w:t>13.    El juicio declarativo coetáneo o posterior a la ejecución hipotecaria        2347</w:t>
      </w:r>
    </w:p>
    <w:p w:rsidR="000C58EE" w:rsidRDefault="000C58EE" w:rsidP="000C58EE">
      <w:r>
        <w:t>14.    Especialidades de la ejecución basada en la prenda sin desplazamiento        2354</w:t>
      </w:r>
    </w:p>
    <w:p w:rsidR="000C58EE" w:rsidRDefault="000C58EE" w:rsidP="000C58EE">
      <w:r>
        <w:t>Capítulo XXI</w:t>
      </w:r>
    </w:p>
    <w:p w:rsidR="000C58EE" w:rsidRDefault="000C58EE" w:rsidP="000C58EE">
      <w:r>
        <w:t>Ejecución no dineraria</w:t>
      </w:r>
    </w:p>
    <w:p w:rsidR="000C58EE" w:rsidRDefault="000C58EE" w:rsidP="000C58EE">
      <w:r>
        <w:t>1.    La ejecución no dineraria        2359</w:t>
      </w:r>
    </w:p>
    <w:p w:rsidR="000C58EE" w:rsidRDefault="000C58EE" w:rsidP="000C58EE">
      <w:r>
        <w:t>1.1.    La tutela judicial efectiva y la ejecución en sus propios términos        2360</w:t>
      </w:r>
    </w:p>
    <w:p w:rsidR="000C58EE" w:rsidRDefault="000C58EE" w:rsidP="000C58EE">
      <w:r>
        <w:t>1.2.    Medidas de aseguramiento de la ejecución no dineraria        2363</w:t>
      </w:r>
    </w:p>
    <w:p w:rsidR="000C58EE" w:rsidRDefault="000C58EE" w:rsidP="000C58EE">
      <w:r>
        <w:t>1.3.    Apremios personales y multas coercitivas        2367</w:t>
      </w:r>
    </w:p>
    <w:p w:rsidR="000C58EE" w:rsidRDefault="000C58EE" w:rsidP="000C58EE">
      <w:r>
        <w:t>1.4.    La demanda ejecutiva y el despacho de la ejecución        2368</w:t>
      </w:r>
    </w:p>
    <w:p w:rsidR="000C58EE" w:rsidRDefault="000C58EE" w:rsidP="000C58EE">
      <w:r>
        <w:t>2.    Obligaciones de dar        2370</w:t>
      </w:r>
    </w:p>
    <w:p w:rsidR="000C58EE" w:rsidRDefault="000C58EE" w:rsidP="000C58EE">
      <w:r>
        <w:t>2.1.    Cosa mueble determinada        2371</w:t>
      </w:r>
    </w:p>
    <w:p w:rsidR="000C58EE" w:rsidRDefault="000C58EE" w:rsidP="000C58EE">
      <w:r>
        <w:t>2.2.    Cosa mueble genérica        2373</w:t>
      </w:r>
    </w:p>
    <w:p w:rsidR="000C58EE" w:rsidRDefault="000C58EE" w:rsidP="000C58EE">
      <w:r>
        <w:t>2.3.    Bien inmueble        2374</w:t>
      </w:r>
    </w:p>
    <w:p w:rsidR="000C58EE" w:rsidRDefault="000C58EE" w:rsidP="000C58EE">
      <w:r>
        <w:t>3.    Obligaciones de hacer        2379</w:t>
      </w:r>
    </w:p>
    <w:p w:rsidR="000C58EE" w:rsidRDefault="000C58EE" w:rsidP="000C58EE">
      <w:r>
        <w:t>3.1.    El despacho de la ejecución y el comportamiento del ejecutado        2379</w:t>
      </w:r>
    </w:p>
    <w:p w:rsidR="000C58EE" w:rsidRDefault="000C58EE" w:rsidP="000C58EE">
      <w:r>
        <w:t>3.2.    Hacer no personalísimo        2381</w:t>
      </w:r>
    </w:p>
    <w:p w:rsidR="000C58EE" w:rsidRDefault="000C58EE" w:rsidP="000C58EE">
      <w:r>
        <w:t>3.3.    Un supuesto especial: Publicación de la sentencia en medios de comunicación        2383</w:t>
      </w:r>
    </w:p>
    <w:p w:rsidR="000C58EE" w:rsidRDefault="000C58EE" w:rsidP="000C58EE">
      <w:r>
        <w:t>3.4.    Hacer personalísimo        2384</w:t>
      </w:r>
    </w:p>
    <w:p w:rsidR="000C58EE" w:rsidRDefault="000C58EE" w:rsidP="000C58EE">
      <w:r>
        <w:t>3.4.1.    La ejecución del hacer personalísimo, en general        2385</w:t>
      </w:r>
    </w:p>
    <w:p w:rsidR="000C58EE" w:rsidRDefault="000C58EE" w:rsidP="000C58EE">
      <w:r>
        <w:t>3.4.2.    La emisión de una declaración de voluntad        2388</w:t>
      </w:r>
    </w:p>
    <w:p w:rsidR="000C58EE" w:rsidRDefault="000C58EE" w:rsidP="000C58EE">
      <w:r>
        <w:t>4.    Obligaciones de no hacer        2392</w:t>
      </w:r>
    </w:p>
    <w:p w:rsidR="000C58EE" w:rsidRDefault="000C58EE" w:rsidP="000C58EE">
      <w:r>
        <w:t>5.    Determinación del equivalente dinerario de una prestación no dineraria. Remisión        2393</w:t>
      </w:r>
    </w:p>
    <w:p w:rsidR="000C58EE" w:rsidRDefault="000C58EE" w:rsidP="000C58EE">
      <w:r>
        <w:t>Parte Sexta</w:t>
      </w:r>
    </w:p>
    <w:p w:rsidR="000C58EE" w:rsidRDefault="000C58EE" w:rsidP="000C58EE">
      <w:r>
        <w:t>EL PROCESO CAUTELAR</w:t>
      </w:r>
    </w:p>
    <w:p w:rsidR="000C58EE" w:rsidRDefault="000C58EE" w:rsidP="000C58EE">
      <w:r>
        <w:lastRenderedPageBreak/>
        <w:t>Capítulo XXII</w:t>
      </w:r>
    </w:p>
    <w:p w:rsidR="000C58EE" w:rsidRDefault="000C58EE" w:rsidP="000C58EE">
      <w:r>
        <w:t>El proceso sobre medidas cautelares</w:t>
      </w:r>
    </w:p>
    <w:p w:rsidR="000C58EE" w:rsidRDefault="000C58EE" w:rsidP="000C58EE">
      <w:r>
        <w:t>1.    El proceso cautelar        2399</w:t>
      </w:r>
    </w:p>
    <w:p w:rsidR="000C58EE" w:rsidRDefault="000C58EE" w:rsidP="000C58EE">
      <w:r>
        <w:t>2.    Jurisdicción y competencia        2402</w:t>
      </w:r>
    </w:p>
    <w:p w:rsidR="000C58EE" w:rsidRDefault="000C58EE" w:rsidP="000C58EE">
      <w:r>
        <w:t>2.1.    Extensión de la jurisdicción: Medidas cautelares en litigios extranjeros y en el procedimiento arbitral        2402</w:t>
      </w:r>
    </w:p>
    <w:p w:rsidR="000C58EE" w:rsidRDefault="000C58EE" w:rsidP="000C58EE">
      <w:r>
        <w:t>2.2.    Competencia        2406</w:t>
      </w:r>
    </w:p>
    <w:p w:rsidR="000C58EE" w:rsidRDefault="000C58EE" w:rsidP="000C58EE">
      <w:r>
        <w:t>2.3.    Tratamiento procesal de la competencia        2409</w:t>
      </w:r>
    </w:p>
    <w:p w:rsidR="000C58EE" w:rsidRDefault="000C58EE" w:rsidP="000C58EE">
      <w:r>
        <w:t>3.    Las partes        2412</w:t>
      </w:r>
    </w:p>
    <w:p w:rsidR="000C58EE" w:rsidRDefault="000C58EE" w:rsidP="000C58EE">
      <w:r>
        <w:t>3.1.    El principio de rogación        2413</w:t>
      </w:r>
    </w:p>
    <w:p w:rsidR="000C58EE" w:rsidRDefault="000C58EE" w:rsidP="000C58EE">
      <w:r>
        <w:t>3.2.    Legitimación        2417</w:t>
      </w:r>
    </w:p>
    <w:p w:rsidR="000C58EE" w:rsidRDefault="000C58EE" w:rsidP="000C58EE">
      <w:r>
        <w:t>3.3.    Postulación        2419</w:t>
      </w:r>
    </w:p>
    <w:p w:rsidR="000C58EE" w:rsidRDefault="000C58EE" w:rsidP="000C58EE">
      <w:r>
        <w:t>4.    Las medidas cautelares        2419</w:t>
      </w:r>
    </w:p>
    <w:p w:rsidR="000C58EE" w:rsidRDefault="000C58EE" w:rsidP="000C58EE">
      <w:r>
        <w:t>4.1.    Finalidad        2419</w:t>
      </w:r>
    </w:p>
    <w:p w:rsidR="000C58EE" w:rsidRDefault="000C58EE" w:rsidP="000C58EE">
      <w:r>
        <w:t>4.2.    Características        2420</w:t>
      </w:r>
    </w:p>
    <w:p w:rsidR="000C58EE" w:rsidRDefault="000C58EE" w:rsidP="000C58EE">
      <w:r>
        <w:t>4.3.    Medidas cautelares específicas        2425</w:t>
      </w:r>
    </w:p>
    <w:p w:rsidR="000C58EE" w:rsidRDefault="000C58EE" w:rsidP="000C58EE">
      <w:r>
        <w:t>4.3.1.    Embargo preventivo        2425</w:t>
      </w:r>
    </w:p>
    <w:p w:rsidR="000C58EE" w:rsidRDefault="000C58EE" w:rsidP="000C58EE">
      <w:r>
        <w:t>4.3.2.    Intervención o administración judicial de bienes productivos        2429</w:t>
      </w:r>
    </w:p>
    <w:p w:rsidR="000C58EE" w:rsidRDefault="000C58EE" w:rsidP="000C58EE">
      <w:r>
        <w:t>4.3.3.    Depósito de cosa mueble        2430</w:t>
      </w:r>
    </w:p>
    <w:p w:rsidR="000C58EE" w:rsidRDefault="000C58EE" w:rsidP="000C58EE">
      <w:r>
        <w:t>4.3.4.    Formación de inventarios de bienes        2431</w:t>
      </w:r>
    </w:p>
    <w:p w:rsidR="000C58EE" w:rsidRDefault="000C58EE" w:rsidP="000C58EE">
      <w:r>
        <w:t>4.3.5.    Anotación preventiva de demanda        2432</w:t>
      </w:r>
    </w:p>
    <w:p w:rsidR="000C58EE" w:rsidRDefault="000C58EE" w:rsidP="000C58EE">
      <w:r>
        <w:t>4.3.6.    Otras anotaciones registrales        2439</w:t>
      </w:r>
    </w:p>
    <w:p w:rsidR="000C58EE" w:rsidRDefault="000C58EE" w:rsidP="000C58EE">
      <w:r>
        <w:t>4.3.7.    Órdenes de cesación: Cesación provisional de actividades, abstención temporal de conductas o prohibición temporal de interrumpir o cesar en la realización de prestaciones        2440</w:t>
      </w:r>
    </w:p>
    <w:p w:rsidR="000C58EE" w:rsidRDefault="000C58EE" w:rsidP="000C58EE">
      <w:r>
        <w:t>4.3.8.    Intervención y depósito de ingresos obtenidos mediante actividad ilícita y consignación o depósito de cantidades reclamadas en concepto de remuneración de la propiedad intelectual        2446</w:t>
      </w:r>
    </w:p>
    <w:p w:rsidR="000C58EE" w:rsidRDefault="000C58EE" w:rsidP="000C58EE">
      <w:r>
        <w:t>4.3.9.    Depósito temporal de ejemplares de obras, objetos y materiales        2448</w:t>
      </w:r>
    </w:p>
    <w:p w:rsidR="000C58EE" w:rsidRDefault="000C58EE" w:rsidP="000C58EE">
      <w:r>
        <w:lastRenderedPageBreak/>
        <w:t>4.3.10.    Suspensión de acuerdos sociales        2449</w:t>
      </w:r>
    </w:p>
    <w:p w:rsidR="000C58EE" w:rsidRDefault="000C58EE" w:rsidP="000C58EE">
      <w:r>
        <w:t>4.3.11.    Otras medidas previstas legalmente o necesarias para la efectividad de la tutela judicial        2450</w:t>
      </w:r>
    </w:p>
    <w:p w:rsidR="000C58EE" w:rsidRDefault="000C58EE" w:rsidP="000C58EE">
      <w:r>
        <w:t>5.    Presupuestos        2452</w:t>
      </w:r>
    </w:p>
    <w:p w:rsidR="000C58EE" w:rsidRDefault="000C58EE" w:rsidP="000C58EE">
      <w:r>
        <w:t>5.1.    La situación jurídica cautelable y la apariencia de buen derecho        2453</w:t>
      </w:r>
    </w:p>
    <w:p w:rsidR="000C58EE" w:rsidRDefault="000C58EE" w:rsidP="000C58EE">
      <w:r>
        <w:t>5.2.    El peligro por la mora procesal        2458</w:t>
      </w:r>
    </w:p>
    <w:p w:rsidR="000C58EE" w:rsidRDefault="000C58EE" w:rsidP="000C58EE">
      <w:r>
        <w:t>5.3.    El ofrecimiento y la prestación de la caución        2461</w:t>
      </w:r>
    </w:p>
    <w:p w:rsidR="000C58EE" w:rsidRDefault="000C58EE" w:rsidP="000C58EE">
      <w:r>
        <w:t>6.    Procedimiento        2465</w:t>
      </w:r>
    </w:p>
    <w:p w:rsidR="000C58EE" w:rsidRDefault="000C58EE" w:rsidP="000C58EE">
      <w:r>
        <w:t>6.1.    La demanda cautelar        2465</w:t>
      </w:r>
    </w:p>
    <w:p w:rsidR="000C58EE" w:rsidRDefault="000C58EE" w:rsidP="000C58EE">
      <w:r>
        <w:t>6.2.    Tramitación        2470</w:t>
      </w:r>
    </w:p>
    <w:p w:rsidR="000C58EE" w:rsidRDefault="000C58EE" w:rsidP="000C58EE">
      <w:r>
        <w:t>6.2.1.    Examen previo sobre la admisibilidad de la demanda y formación de pieza separada        2470</w:t>
      </w:r>
    </w:p>
    <w:p w:rsidR="000C58EE" w:rsidRDefault="000C58EE" w:rsidP="000C58EE">
      <w:r>
        <w:t>6.2.2.    Tramitación con contradicción previa        2472</w:t>
      </w:r>
    </w:p>
    <w:p w:rsidR="000C58EE" w:rsidRDefault="000C58EE" w:rsidP="000C58EE">
      <w:r>
        <w:t>6.2.3.    Tramitación sin previa audiencia del demandado        2475</w:t>
      </w:r>
    </w:p>
    <w:p w:rsidR="000C58EE" w:rsidRDefault="000C58EE" w:rsidP="000C58EE">
      <w:r>
        <w:t>6.3.    Decisión sobre las medidas        2479</w:t>
      </w:r>
    </w:p>
    <w:p w:rsidR="000C58EE" w:rsidRDefault="000C58EE" w:rsidP="000C58EE">
      <w:r>
        <w:t>6.4.    Ejecución de las medidas        2482</w:t>
      </w:r>
    </w:p>
    <w:p w:rsidR="000C58EE" w:rsidRDefault="000C58EE" w:rsidP="000C58EE">
      <w:r>
        <w:t>7.    Oposición a las medidas adoptadas sin audiencia del demandado        2483</w:t>
      </w:r>
    </w:p>
    <w:p w:rsidR="000C58EE" w:rsidRDefault="000C58EE" w:rsidP="000C58EE">
      <w:r>
        <w:t>8.    Modificación, sustitución y alzamiento de las medidas cautelares        2487</w:t>
      </w:r>
    </w:p>
    <w:p w:rsidR="000C58EE" w:rsidRDefault="000C58EE" w:rsidP="000C58EE">
      <w:r>
        <w:t>8.1.    Modificación de las medidas        2487</w:t>
      </w:r>
    </w:p>
    <w:p w:rsidR="000C58EE" w:rsidRDefault="000C58EE" w:rsidP="000C58EE">
      <w:r>
        <w:t>8.2.    Sustitución de la medida por la prestación de una caución        2490</w:t>
      </w:r>
    </w:p>
    <w:p w:rsidR="000C58EE" w:rsidRDefault="000C58EE" w:rsidP="000C58EE">
      <w:r>
        <w:t>8.3.    Alzamiento de las medidas cautelares        2493</w:t>
      </w:r>
    </w:p>
    <w:p w:rsidR="000C58EE" w:rsidRDefault="000C58EE" w:rsidP="000C58EE">
      <w:r>
        <w:t>9.    Daños y perjuicios. Exacción        2497</w:t>
      </w:r>
    </w:p>
    <w:p w:rsidR="00682D08" w:rsidRDefault="000C58EE" w:rsidP="000C58EE">
      <w:r>
        <w:t>Índice alfabético        2501</w:t>
      </w:r>
      <w:bookmarkStart w:id="0" w:name="_GoBack"/>
      <w:bookmarkEnd w:id="0"/>
    </w:p>
    <w:sectPr w:rsidR="00682D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8EE"/>
    <w:rsid w:val="000C58EE"/>
    <w:rsid w:val="00682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38</Pages>
  <Words>8736</Words>
  <Characters>48050</Characters>
  <Application>Microsoft Office Word</Application>
  <DocSecurity>0</DocSecurity>
  <Lines>400</Lines>
  <Paragraphs>113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</dc:creator>
  <cp:lastModifiedBy>Biblio</cp:lastModifiedBy>
  <cp:revision>1</cp:revision>
  <dcterms:created xsi:type="dcterms:W3CDTF">2021-03-08T14:45:00Z</dcterms:created>
  <dcterms:modified xsi:type="dcterms:W3CDTF">2021-03-08T14:45:00Z</dcterms:modified>
</cp:coreProperties>
</file>